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5F" w:rsidRPr="00DD55FC" w:rsidRDefault="00A02D5F" w:rsidP="00A02D5F">
      <w:pPr>
        <w:shd w:val="clear" w:color="auto" w:fill="FFFFFF"/>
        <w:spacing w:line="250" w:lineRule="exact"/>
        <w:ind w:left="53"/>
        <w:jc w:val="center"/>
        <w:rPr>
          <w:b/>
          <w:bCs/>
          <w:spacing w:val="-1"/>
          <w:sz w:val="24"/>
          <w:szCs w:val="24"/>
          <w:u w:val="single"/>
        </w:rPr>
      </w:pPr>
      <w:r w:rsidRPr="00DD55FC">
        <w:rPr>
          <w:b/>
          <w:bCs/>
          <w:spacing w:val="-1"/>
          <w:sz w:val="24"/>
          <w:szCs w:val="24"/>
          <w:u w:val="single"/>
        </w:rPr>
        <w:t xml:space="preserve">На виконаний розпорядження Кабінету міністрів України </w:t>
      </w:r>
    </w:p>
    <w:p w:rsidR="00A02D5F" w:rsidRPr="00DD55FC" w:rsidRDefault="00A02D5F" w:rsidP="00A02D5F">
      <w:pPr>
        <w:shd w:val="clear" w:color="auto" w:fill="FFFFFF"/>
        <w:spacing w:line="250" w:lineRule="exact"/>
        <w:ind w:left="53"/>
        <w:jc w:val="center"/>
        <w:rPr>
          <w:sz w:val="24"/>
          <w:szCs w:val="24"/>
          <w:u w:val="single"/>
        </w:rPr>
      </w:pPr>
      <w:r w:rsidRPr="00DD55FC">
        <w:rPr>
          <w:b/>
          <w:bCs/>
          <w:spacing w:val="-1"/>
          <w:sz w:val="24"/>
          <w:szCs w:val="24"/>
          <w:u w:val="single"/>
        </w:rPr>
        <w:t>від 26. 10.2011 № 1067-р  «Про з</w:t>
      </w:r>
      <w:r w:rsidRPr="00DD55FC">
        <w:rPr>
          <w:b/>
          <w:bCs/>
          <w:spacing w:val="-2"/>
          <w:sz w:val="24"/>
          <w:szCs w:val="24"/>
          <w:u w:val="single"/>
        </w:rPr>
        <w:t>атвердження  переліку платних адміністративних послуг, які налаються Державною с</w:t>
      </w:r>
      <w:r w:rsidRPr="00DD55FC">
        <w:rPr>
          <w:b/>
          <w:bCs/>
          <w:spacing w:val="-3"/>
          <w:sz w:val="24"/>
          <w:szCs w:val="24"/>
          <w:u w:val="single"/>
        </w:rPr>
        <w:t xml:space="preserve">анітарно-епідеміологічною службою та установами і закладами, що належать до сфери її </w:t>
      </w:r>
      <w:r w:rsidRPr="00DD55FC">
        <w:rPr>
          <w:b/>
          <w:bCs/>
          <w:sz w:val="24"/>
          <w:szCs w:val="24"/>
          <w:u w:val="single"/>
        </w:rPr>
        <w:t>управління»</w:t>
      </w:r>
    </w:p>
    <w:p w:rsidR="00A02D5F" w:rsidRPr="00414131" w:rsidRDefault="00A02D5F" w:rsidP="00A02D5F">
      <w:pPr>
        <w:shd w:val="clear" w:color="auto" w:fill="FFFFFF"/>
        <w:spacing w:line="250" w:lineRule="exact"/>
        <w:ind w:left="58"/>
        <w:jc w:val="center"/>
        <w:rPr>
          <w:b/>
          <w:bCs/>
          <w:spacing w:val="-1"/>
          <w:sz w:val="16"/>
          <w:szCs w:val="16"/>
          <w:u w:val="single"/>
        </w:rPr>
      </w:pPr>
    </w:p>
    <w:p w:rsidR="00A02D5F" w:rsidRPr="00DD55FC" w:rsidRDefault="00A02D5F" w:rsidP="00A02D5F">
      <w:pPr>
        <w:shd w:val="clear" w:color="auto" w:fill="FFFFFF"/>
        <w:spacing w:line="250" w:lineRule="exact"/>
        <w:ind w:left="58"/>
        <w:jc w:val="center"/>
        <w:rPr>
          <w:sz w:val="24"/>
          <w:szCs w:val="24"/>
        </w:rPr>
      </w:pPr>
      <w:r w:rsidRPr="00DD55FC">
        <w:rPr>
          <w:b/>
          <w:bCs/>
          <w:spacing w:val="-1"/>
          <w:sz w:val="24"/>
          <w:szCs w:val="24"/>
          <w:u w:val="single"/>
        </w:rPr>
        <w:t>Реквізити для зарахування коштів за надання</w:t>
      </w:r>
    </w:p>
    <w:p w:rsidR="00A02D5F" w:rsidRPr="00DD55FC" w:rsidRDefault="00A02D5F" w:rsidP="00A02D5F">
      <w:pPr>
        <w:shd w:val="clear" w:color="auto" w:fill="FFFFFF"/>
        <w:spacing w:line="250" w:lineRule="exact"/>
        <w:ind w:left="53"/>
        <w:jc w:val="center"/>
        <w:rPr>
          <w:sz w:val="24"/>
          <w:szCs w:val="24"/>
        </w:rPr>
      </w:pPr>
      <w:r w:rsidRPr="00DD55FC">
        <w:rPr>
          <w:b/>
          <w:bCs/>
          <w:sz w:val="24"/>
          <w:szCs w:val="24"/>
          <w:u w:val="single"/>
        </w:rPr>
        <w:t>адміністративних послуг , що надаються Державною</w:t>
      </w:r>
    </w:p>
    <w:p w:rsidR="00A02D5F" w:rsidRPr="00DD55FC" w:rsidRDefault="00A02D5F" w:rsidP="00A02D5F">
      <w:pPr>
        <w:shd w:val="clear" w:color="auto" w:fill="FFFFFF"/>
        <w:spacing w:line="250" w:lineRule="exact"/>
        <w:ind w:left="53"/>
        <w:jc w:val="center"/>
        <w:rPr>
          <w:sz w:val="24"/>
          <w:szCs w:val="24"/>
        </w:rPr>
      </w:pPr>
      <w:r w:rsidRPr="00DD55FC">
        <w:rPr>
          <w:b/>
          <w:bCs/>
          <w:spacing w:val="-1"/>
          <w:sz w:val="24"/>
          <w:szCs w:val="24"/>
          <w:u w:val="single"/>
        </w:rPr>
        <w:t>санітарно-епідеміологічною службою України</w:t>
      </w:r>
    </w:p>
    <w:p w:rsidR="00A02D5F" w:rsidRDefault="00A02D5F" w:rsidP="00A02D5F">
      <w:pPr>
        <w:shd w:val="clear" w:color="auto" w:fill="FFFFFF"/>
        <w:spacing w:before="53"/>
        <w:ind w:left="19" w:hanging="19"/>
        <w:rPr>
          <w:b/>
          <w:bCs/>
          <w:spacing w:val="-2"/>
          <w:sz w:val="28"/>
          <w:szCs w:val="28"/>
        </w:rPr>
      </w:pPr>
      <w:r w:rsidRPr="0054784D">
        <w:rPr>
          <w:b/>
          <w:bCs/>
          <w:spacing w:val="-2"/>
          <w:sz w:val="28"/>
          <w:szCs w:val="28"/>
        </w:rPr>
        <w:t>Отримувач     Г</w:t>
      </w:r>
      <w:r>
        <w:rPr>
          <w:b/>
          <w:bCs/>
          <w:spacing w:val="-2"/>
          <w:sz w:val="28"/>
          <w:szCs w:val="28"/>
        </w:rPr>
        <w:t xml:space="preserve">оловне управління </w:t>
      </w:r>
      <w:r w:rsidRPr="0054784D">
        <w:rPr>
          <w:b/>
          <w:bCs/>
          <w:spacing w:val="-2"/>
          <w:sz w:val="28"/>
          <w:szCs w:val="28"/>
        </w:rPr>
        <w:t xml:space="preserve"> Д</w:t>
      </w:r>
      <w:r>
        <w:rPr>
          <w:b/>
          <w:bCs/>
          <w:spacing w:val="-2"/>
          <w:sz w:val="28"/>
          <w:szCs w:val="28"/>
        </w:rPr>
        <w:t xml:space="preserve">ержавної казначейської служби </w:t>
      </w:r>
      <w:r w:rsidRPr="0054784D">
        <w:rPr>
          <w:b/>
          <w:bCs/>
          <w:spacing w:val="-2"/>
          <w:sz w:val="28"/>
          <w:szCs w:val="28"/>
        </w:rPr>
        <w:t>У</w:t>
      </w:r>
      <w:r>
        <w:rPr>
          <w:b/>
          <w:bCs/>
          <w:spacing w:val="-2"/>
          <w:sz w:val="28"/>
          <w:szCs w:val="28"/>
        </w:rPr>
        <w:t>країни</w:t>
      </w:r>
    </w:p>
    <w:p w:rsidR="00A02D5F" w:rsidRPr="0054784D" w:rsidRDefault="00A02D5F" w:rsidP="00A02D5F">
      <w:pPr>
        <w:shd w:val="clear" w:color="auto" w:fill="FFFFFF"/>
        <w:spacing w:before="53"/>
        <w:ind w:left="19" w:hanging="19"/>
        <w:rPr>
          <w:b/>
          <w:sz w:val="28"/>
          <w:szCs w:val="28"/>
        </w:rPr>
      </w:pPr>
      <w:r w:rsidRPr="0054784D">
        <w:rPr>
          <w:b/>
          <w:bCs/>
          <w:spacing w:val="-2"/>
          <w:sz w:val="28"/>
          <w:szCs w:val="28"/>
        </w:rPr>
        <w:t>у м. Києві</w:t>
      </w:r>
    </w:p>
    <w:p w:rsidR="00A02D5F" w:rsidRPr="0054784D" w:rsidRDefault="00A02D5F" w:rsidP="00A02D5F">
      <w:pPr>
        <w:shd w:val="clear" w:color="auto" w:fill="FFFFFF"/>
        <w:spacing w:line="504" w:lineRule="exact"/>
        <w:ind w:left="19" w:hanging="19"/>
        <w:rPr>
          <w:b/>
          <w:sz w:val="28"/>
          <w:szCs w:val="28"/>
        </w:rPr>
      </w:pPr>
      <w:r w:rsidRPr="0054784D">
        <w:rPr>
          <w:b/>
          <w:spacing w:val="-2"/>
          <w:sz w:val="28"/>
          <w:szCs w:val="28"/>
        </w:rPr>
        <w:t>Код</w:t>
      </w:r>
      <w:r w:rsidRPr="0054784D">
        <w:rPr>
          <w:b/>
          <w:bCs/>
          <w:spacing w:val="-2"/>
          <w:sz w:val="28"/>
          <w:szCs w:val="28"/>
        </w:rPr>
        <w:t xml:space="preserve"> ЕДРПОУ 379</w:t>
      </w:r>
      <w:r>
        <w:rPr>
          <w:b/>
          <w:bCs/>
          <w:spacing w:val="-2"/>
          <w:sz w:val="28"/>
          <w:szCs w:val="28"/>
        </w:rPr>
        <w:t>7529</w:t>
      </w:r>
      <w:r w:rsidR="00C5418C">
        <w:rPr>
          <w:b/>
          <w:bCs/>
          <w:spacing w:val="-2"/>
          <w:sz w:val="28"/>
          <w:szCs w:val="28"/>
        </w:rPr>
        <w:t>8</w:t>
      </w:r>
    </w:p>
    <w:p w:rsidR="00A02D5F" w:rsidRPr="0054784D" w:rsidRDefault="00A02D5F" w:rsidP="00A02D5F">
      <w:pPr>
        <w:shd w:val="clear" w:color="auto" w:fill="FFFFFF"/>
        <w:spacing w:line="504" w:lineRule="exact"/>
        <w:ind w:left="19" w:hanging="19"/>
        <w:rPr>
          <w:b/>
          <w:sz w:val="28"/>
          <w:szCs w:val="28"/>
        </w:rPr>
      </w:pPr>
      <w:r w:rsidRPr="0054784D">
        <w:rPr>
          <w:b/>
          <w:bCs/>
          <w:spacing w:val="-10"/>
          <w:sz w:val="28"/>
          <w:szCs w:val="28"/>
        </w:rPr>
        <w:t>Розрахунковий</w:t>
      </w:r>
      <w:r w:rsidRPr="0054784D">
        <w:rPr>
          <w:b/>
          <w:spacing w:val="-10"/>
          <w:sz w:val="28"/>
          <w:szCs w:val="28"/>
        </w:rPr>
        <w:t xml:space="preserve"> </w:t>
      </w:r>
      <w:r w:rsidRPr="0054784D">
        <w:rPr>
          <w:b/>
          <w:bCs/>
          <w:spacing w:val="-10"/>
          <w:sz w:val="28"/>
          <w:szCs w:val="28"/>
        </w:rPr>
        <w:t>раху</w:t>
      </w:r>
      <w:r w:rsidRPr="0054784D">
        <w:rPr>
          <w:b/>
          <w:spacing w:val="-10"/>
          <w:sz w:val="28"/>
          <w:szCs w:val="28"/>
        </w:rPr>
        <w:t xml:space="preserve">нок № </w:t>
      </w:r>
      <w:r>
        <w:rPr>
          <w:b/>
          <w:spacing w:val="-10"/>
          <w:sz w:val="28"/>
          <w:szCs w:val="28"/>
        </w:rPr>
        <w:t>33218879721008</w:t>
      </w:r>
    </w:p>
    <w:p w:rsidR="00A02D5F" w:rsidRPr="0054784D" w:rsidRDefault="00A02D5F" w:rsidP="00A02D5F">
      <w:pPr>
        <w:shd w:val="clear" w:color="auto" w:fill="FFFFFF"/>
        <w:spacing w:before="5" w:line="504" w:lineRule="exact"/>
        <w:ind w:left="19" w:hanging="19"/>
        <w:rPr>
          <w:b/>
          <w:sz w:val="28"/>
          <w:szCs w:val="28"/>
        </w:rPr>
      </w:pPr>
      <w:r w:rsidRPr="0054784D">
        <w:rPr>
          <w:b/>
          <w:bCs/>
          <w:spacing w:val="-5"/>
          <w:sz w:val="28"/>
          <w:szCs w:val="28"/>
        </w:rPr>
        <w:t>Банк     ГУ ДКСУ у  м</w:t>
      </w:r>
      <w:r w:rsidRPr="0054784D">
        <w:rPr>
          <w:b/>
          <w:bCs/>
          <w:smallCaps/>
          <w:spacing w:val="-5"/>
          <w:sz w:val="28"/>
          <w:szCs w:val="28"/>
        </w:rPr>
        <w:t xml:space="preserve">. </w:t>
      </w:r>
      <w:r w:rsidRPr="0054784D">
        <w:rPr>
          <w:b/>
          <w:bCs/>
          <w:spacing w:val="-5"/>
          <w:sz w:val="28"/>
          <w:szCs w:val="28"/>
        </w:rPr>
        <w:t>Києві</w:t>
      </w:r>
    </w:p>
    <w:p w:rsidR="00A02D5F" w:rsidRPr="0054784D" w:rsidRDefault="00A02D5F" w:rsidP="00A02D5F">
      <w:pPr>
        <w:shd w:val="clear" w:color="auto" w:fill="FFFFFF"/>
        <w:spacing w:before="226"/>
        <w:ind w:left="19" w:hanging="19"/>
        <w:rPr>
          <w:b/>
          <w:sz w:val="28"/>
          <w:szCs w:val="28"/>
        </w:rPr>
      </w:pPr>
      <w:r w:rsidRPr="0054784D">
        <w:rPr>
          <w:b/>
          <w:bCs/>
          <w:sz w:val="28"/>
          <w:szCs w:val="28"/>
        </w:rPr>
        <w:t xml:space="preserve">МФО    </w:t>
      </w:r>
      <w:r w:rsidRPr="0054784D">
        <w:rPr>
          <w:b/>
          <w:sz w:val="28"/>
          <w:szCs w:val="28"/>
        </w:rPr>
        <w:t>820019</w:t>
      </w:r>
    </w:p>
    <w:p w:rsidR="00A02D5F" w:rsidRPr="00DD55FC" w:rsidRDefault="00A02D5F" w:rsidP="00A02D5F">
      <w:pPr>
        <w:shd w:val="clear" w:color="auto" w:fill="FFFFFF"/>
        <w:spacing w:line="254" w:lineRule="exact"/>
        <w:ind w:left="19" w:hanging="19"/>
        <w:rPr>
          <w:b/>
          <w:color w:val="000000"/>
          <w:spacing w:val="-3"/>
          <w:sz w:val="16"/>
          <w:szCs w:val="16"/>
        </w:rPr>
      </w:pPr>
    </w:p>
    <w:p w:rsidR="00A02D5F" w:rsidRPr="0054784D" w:rsidRDefault="00A02D5F" w:rsidP="00A02D5F">
      <w:pPr>
        <w:shd w:val="clear" w:color="auto" w:fill="FFFFFF"/>
        <w:spacing w:line="254" w:lineRule="exact"/>
        <w:ind w:left="19" w:hanging="19"/>
        <w:rPr>
          <w:b/>
          <w:color w:val="000000"/>
          <w:spacing w:val="-3"/>
          <w:sz w:val="28"/>
          <w:szCs w:val="28"/>
        </w:rPr>
      </w:pPr>
      <w:r w:rsidRPr="0054784D">
        <w:rPr>
          <w:b/>
          <w:color w:val="000000"/>
          <w:spacing w:val="-3"/>
          <w:sz w:val="28"/>
          <w:szCs w:val="28"/>
        </w:rPr>
        <w:t>Призначення платежу: 22012500 Плата за надання інших Адміністративних послуг</w:t>
      </w:r>
    </w:p>
    <w:p w:rsidR="00A02D5F" w:rsidRPr="00DD55FC" w:rsidRDefault="00A02D5F" w:rsidP="00A02D5F">
      <w:pPr>
        <w:shd w:val="clear" w:color="auto" w:fill="FFFFFF"/>
        <w:spacing w:line="254" w:lineRule="exact"/>
        <w:ind w:left="19" w:hanging="19"/>
        <w:rPr>
          <w:color w:val="000000"/>
          <w:spacing w:val="-3"/>
          <w:sz w:val="16"/>
          <w:szCs w:val="16"/>
        </w:rPr>
      </w:pPr>
    </w:p>
    <w:p w:rsidR="00A02D5F" w:rsidRPr="00A02D5F" w:rsidRDefault="00A02D5F" w:rsidP="00A02D5F">
      <w:pPr>
        <w:shd w:val="clear" w:color="auto" w:fill="FFFFFF"/>
        <w:spacing w:line="254" w:lineRule="exact"/>
        <w:ind w:left="19" w:hanging="19"/>
        <w:jc w:val="both"/>
        <w:rPr>
          <w:color w:val="000000"/>
          <w:spacing w:val="2"/>
          <w:sz w:val="28"/>
          <w:szCs w:val="28"/>
          <w:lang w:val="ru-RU"/>
        </w:rPr>
      </w:pPr>
      <w:r w:rsidRPr="0054784D">
        <w:rPr>
          <w:color w:val="000000"/>
          <w:spacing w:val="2"/>
          <w:sz w:val="28"/>
          <w:szCs w:val="28"/>
        </w:rPr>
        <w:t>Оплата за надання адміністративних послуг здійснюється відповідно до постанови Кабінету міністрів України від 27.08.2003 р. № 1351 (зі змінами)</w:t>
      </w:r>
    </w:p>
    <w:p w:rsidR="00A02D5F" w:rsidRDefault="00A02D5F" w:rsidP="00A02D5F">
      <w:pPr>
        <w:shd w:val="clear" w:color="auto" w:fill="FFFFFF"/>
        <w:spacing w:line="254" w:lineRule="exact"/>
        <w:ind w:left="1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244 – комплексне вивчення документів та підготовка проекту висновку державної санітарно-епідеміологічної експертизи – </w:t>
      </w:r>
      <w:r w:rsidRPr="00DD55FC">
        <w:rPr>
          <w:b/>
          <w:sz w:val="28"/>
          <w:szCs w:val="28"/>
        </w:rPr>
        <w:t>200 грн. без ПДВ</w:t>
      </w:r>
    </w:p>
    <w:p w:rsidR="00A02D5F" w:rsidRPr="00DD55FC" w:rsidRDefault="00A02D5F" w:rsidP="00A02D5F">
      <w:pPr>
        <w:shd w:val="clear" w:color="auto" w:fill="FFFFFF"/>
        <w:spacing w:line="254" w:lineRule="exact"/>
        <w:ind w:left="1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257 – видача та поновлення експлуатаційного дозволу – </w:t>
      </w:r>
      <w:r w:rsidRPr="00DD55FC">
        <w:rPr>
          <w:b/>
          <w:sz w:val="28"/>
          <w:szCs w:val="28"/>
        </w:rPr>
        <w:t>200 грн. без ПДВ</w:t>
      </w:r>
      <w:r>
        <w:rPr>
          <w:sz w:val="28"/>
          <w:szCs w:val="28"/>
        </w:rPr>
        <w:t xml:space="preserve"> </w:t>
      </w:r>
    </w:p>
    <w:p w:rsidR="00A02D5F" w:rsidRPr="00A02D5F" w:rsidRDefault="00A02D5F" w:rsidP="00A02D5F">
      <w:pPr>
        <w:shd w:val="clear" w:color="auto" w:fill="FFFFFF"/>
        <w:spacing w:line="254" w:lineRule="exact"/>
        <w:ind w:left="19" w:hanging="19"/>
        <w:jc w:val="both"/>
        <w:rPr>
          <w:color w:val="000000"/>
          <w:spacing w:val="-2"/>
          <w:sz w:val="24"/>
          <w:szCs w:val="24"/>
          <w:u w:val="single"/>
        </w:rPr>
      </w:pPr>
      <w:r w:rsidRPr="00DD55FC">
        <w:rPr>
          <w:color w:val="000000"/>
          <w:spacing w:val="-4"/>
          <w:sz w:val="24"/>
          <w:szCs w:val="24"/>
        </w:rPr>
        <w:t xml:space="preserve">Реквізити рахунків для зарахування надходжень до бюджетів, що відкриті </w:t>
      </w:r>
      <w:r w:rsidRPr="00DD55FC">
        <w:rPr>
          <w:smallCaps/>
          <w:color w:val="000000"/>
          <w:spacing w:val="-4"/>
          <w:sz w:val="24"/>
          <w:szCs w:val="24"/>
        </w:rPr>
        <w:t xml:space="preserve">б </w:t>
      </w:r>
      <w:r w:rsidRPr="00DD55FC">
        <w:rPr>
          <w:color w:val="000000"/>
          <w:spacing w:val="-4"/>
          <w:sz w:val="24"/>
          <w:szCs w:val="24"/>
        </w:rPr>
        <w:t xml:space="preserve">Головному  управлінні </w:t>
      </w:r>
      <w:r w:rsidRPr="00DD55FC">
        <w:rPr>
          <w:color w:val="000000"/>
          <w:spacing w:val="-2"/>
          <w:sz w:val="24"/>
          <w:szCs w:val="24"/>
        </w:rPr>
        <w:t xml:space="preserve">Державної казначейської служби України з м. </w:t>
      </w:r>
      <w:r w:rsidRPr="00DD55FC">
        <w:rPr>
          <w:bCs/>
          <w:color w:val="000000"/>
          <w:spacing w:val="-2"/>
          <w:sz w:val="24"/>
          <w:szCs w:val="24"/>
        </w:rPr>
        <w:t xml:space="preserve">Києві розміщуються </w:t>
      </w:r>
      <w:r w:rsidRPr="00DD55FC">
        <w:rPr>
          <w:color w:val="000000"/>
          <w:spacing w:val="-2"/>
          <w:sz w:val="24"/>
          <w:szCs w:val="24"/>
        </w:rPr>
        <w:t xml:space="preserve">на веб-сайті: </w:t>
      </w:r>
      <w:r w:rsidRPr="00DD55FC">
        <w:rPr>
          <w:color w:val="000000"/>
          <w:spacing w:val="-2"/>
          <w:sz w:val="24"/>
          <w:szCs w:val="24"/>
          <w:u w:val="single"/>
          <w:lang w:val="en-US"/>
        </w:rPr>
        <w:t>htt</w:t>
      </w:r>
      <w:r w:rsidRPr="00A02D5F">
        <w:rPr>
          <w:color w:val="000000"/>
          <w:spacing w:val="-2"/>
          <w:sz w:val="24"/>
          <w:szCs w:val="24"/>
          <w:u w:val="single"/>
        </w:rPr>
        <w:t>://</w:t>
      </w:r>
      <w:r w:rsidRPr="00DD55FC">
        <w:rPr>
          <w:color w:val="000000"/>
          <w:spacing w:val="-2"/>
          <w:sz w:val="24"/>
          <w:szCs w:val="24"/>
          <w:u w:val="single"/>
          <w:lang w:val="en-US"/>
        </w:rPr>
        <w:t>www</w:t>
      </w:r>
      <w:r w:rsidRPr="00A02D5F">
        <w:rPr>
          <w:color w:val="000000"/>
          <w:spacing w:val="-2"/>
          <w:sz w:val="24"/>
          <w:szCs w:val="24"/>
          <w:u w:val="single"/>
        </w:rPr>
        <w:t>.</w:t>
      </w:r>
      <w:r w:rsidRPr="00DD55FC">
        <w:rPr>
          <w:color w:val="000000"/>
          <w:spacing w:val="-2"/>
          <w:sz w:val="24"/>
          <w:szCs w:val="24"/>
          <w:u w:val="single"/>
          <w:lang w:val="en-US"/>
        </w:rPr>
        <w:t>treasury</w:t>
      </w:r>
      <w:r w:rsidRPr="00A02D5F">
        <w:rPr>
          <w:color w:val="000000"/>
          <w:spacing w:val="-2"/>
          <w:sz w:val="24"/>
          <w:szCs w:val="24"/>
          <w:u w:val="single"/>
        </w:rPr>
        <w:t>.</w:t>
      </w:r>
      <w:r w:rsidRPr="00DD55FC">
        <w:rPr>
          <w:color w:val="000000"/>
          <w:spacing w:val="-2"/>
          <w:sz w:val="24"/>
          <w:szCs w:val="24"/>
          <w:u w:val="single"/>
          <w:lang w:val="en-US"/>
        </w:rPr>
        <w:t>kiev</w:t>
      </w:r>
      <w:r w:rsidRPr="00A02D5F">
        <w:rPr>
          <w:color w:val="000000"/>
          <w:spacing w:val="-2"/>
          <w:sz w:val="24"/>
          <w:szCs w:val="24"/>
          <w:u w:val="single"/>
        </w:rPr>
        <w:t>.</w:t>
      </w:r>
      <w:r w:rsidRPr="00DD55FC">
        <w:rPr>
          <w:color w:val="000000"/>
          <w:spacing w:val="-2"/>
          <w:sz w:val="24"/>
          <w:szCs w:val="24"/>
          <w:u w:val="single"/>
          <w:lang w:val="en-US"/>
        </w:rPr>
        <w:t>ua</w:t>
      </w:r>
    </w:p>
    <w:p w:rsidR="00A02D5F" w:rsidRPr="00A02D5F" w:rsidRDefault="00A02D5F" w:rsidP="00A02D5F">
      <w:pPr>
        <w:shd w:val="clear" w:color="auto" w:fill="FFFFFF"/>
        <w:spacing w:line="254" w:lineRule="exact"/>
        <w:ind w:left="19" w:hanging="19"/>
        <w:jc w:val="both"/>
        <w:rPr>
          <w:color w:val="000000"/>
          <w:spacing w:val="-2"/>
          <w:sz w:val="28"/>
          <w:szCs w:val="28"/>
          <w:u w:val="single"/>
        </w:rPr>
      </w:pPr>
    </w:p>
    <w:p w:rsidR="00E2791D" w:rsidRDefault="00C5418C">
      <w:bookmarkStart w:id="0" w:name="_GoBack"/>
      <w:bookmarkEnd w:id="0"/>
    </w:p>
    <w:sectPr w:rsidR="00E2791D" w:rsidSect="00C5418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5F"/>
    <w:rsid w:val="000A444C"/>
    <w:rsid w:val="000E21D2"/>
    <w:rsid w:val="0012291F"/>
    <w:rsid w:val="001246CA"/>
    <w:rsid w:val="00203405"/>
    <w:rsid w:val="00220461"/>
    <w:rsid w:val="002C0FDC"/>
    <w:rsid w:val="003845CD"/>
    <w:rsid w:val="003B15EA"/>
    <w:rsid w:val="003C106A"/>
    <w:rsid w:val="00524B06"/>
    <w:rsid w:val="00567C77"/>
    <w:rsid w:val="005C5BFA"/>
    <w:rsid w:val="005D276C"/>
    <w:rsid w:val="005F2680"/>
    <w:rsid w:val="00635DDB"/>
    <w:rsid w:val="0064650C"/>
    <w:rsid w:val="006E27EA"/>
    <w:rsid w:val="007212E3"/>
    <w:rsid w:val="00737CC8"/>
    <w:rsid w:val="00761D79"/>
    <w:rsid w:val="007D5B37"/>
    <w:rsid w:val="00895870"/>
    <w:rsid w:val="008F39E8"/>
    <w:rsid w:val="00912F8E"/>
    <w:rsid w:val="00953824"/>
    <w:rsid w:val="00962005"/>
    <w:rsid w:val="00990ACC"/>
    <w:rsid w:val="009D225E"/>
    <w:rsid w:val="00A02D5F"/>
    <w:rsid w:val="00AC192E"/>
    <w:rsid w:val="00BE431F"/>
    <w:rsid w:val="00C14E7A"/>
    <w:rsid w:val="00C5418C"/>
    <w:rsid w:val="00CF507F"/>
    <w:rsid w:val="00D55975"/>
    <w:rsid w:val="00DC5AF3"/>
    <w:rsid w:val="00DD55BF"/>
    <w:rsid w:val="00E26C0E"/>
    <w:rsid w:val="00E61C42"/>
    <w:rsid w:val="00E84E92"/>
    <w:rsid w:val="00EF5D75"/>
    <w:rsid w:val="00F95131"/>
    <w:rsid w:val="00FD0BF4"/>
    <w:rsid w:val="00FE3662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CNAP</cp:lastModifiedBy>
  <cp:revision>4</cp:revision>
  <cp:lastPrinted>2015-04-08T09:48:00Z</cp:lastPrinted>
  <dcterms:created xsi:type="dcterms:W3CDTF">2015-04-03T09:25:00Z</dcterms:created>
  <dcterms:modified xsi:type="dcterms:W3CDTF">2015-04-08T09:49:00Z</dcterms:modified>
</cp:coreProperties>
</file>