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4C" w:rsidRDefault="00F87B4C" w:rsidP="00F87B4C">
      <w:pPr>
        <w:tabs>
          <w:tab w:val="left" w:pos="6000"/>
        </w:tabs>
        <w:rPr>
          <w:b/>
          <w:sz w:val="28"/>
          <w:szCs w:val="28"/>
          <w:lang w:val="en-US"/>
        </w:rPr>
      </w:pPr>
      <w:r w:rsidRPr="00F87B4C">
        <w:rPr>
          <w:b/>
          <w:sz w:val="28"/>
          <w:szCs w:val="28"/>
        </w:rPr>
        <w:t>Видатки установ, які підпорядковані Подільській районній в місті Києві державній адміністрації по місцевому бюджету з 01.01.2016 по 30.11.2016 включно</w:t>
      </w:r>
    </w:p>
    <w:p w:rsidR="00F87B4C" w:rsidRPr="00F87B4C" w:rsidRDefault="00F87B4C" w:rsidP="00F87B4C">
      <w:pPr>
        <w:tabs>
          <w:tab w:val="left" w:pos="6000"/>
        </w:tabs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4423"/>
        <w:gridCol w:w="2342"/>
        <w:gridCol w:w="2806"/>
      </w:tblGrid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галузям: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рахунок коштів загального фонду,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рахунок коштів спеціального фонду,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 виконавчої влади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42 625,9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5 189,2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Освіта 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439 803,2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64 369,3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Охорона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 xml:space="preserve">я 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95 969,6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13 197,9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Соціальний захист та соціальне забезпечення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21 915,6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3 948,2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Житлово-комунальне господарство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41 523,6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36 000,2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і мистецтво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42 603,0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7 120,1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 і спорт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2 783,7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565,7</w:t>
            </w:r>
          </w:p>
        </w:tc>
      </w:tr>
      <w:tr w:rsidR="00F87B4C" w:rsidTr="00D339A9">
        <w:tc>
          <w:tcPr>
            <w:tcW w:w="5070" w:type="dxa"/>
          </w:tcPr>
          <w:p w:rsidR="00F87B4C" w:rsidRDefault="00F87B4C" w:rsidP="00D339A9">
            <w:pPr>
              <w:tabs>
                <w:tab w:val="left" w:pos="6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Будівництво</w:t>
            </w:r>
          </w:p>
        </w:tc>
        <w:tc>
          <w:tcPr>
            <w:tcW w:w="255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3061" w:type="dxa"/>
          </w:tcPr>
          <w:p w:rsidR="00F87B4C" w:rsidRDefault="00F87B4C" w:rsidP="00D339A9">
            <w:pPr>
              <w:tabs>
                <w:tab w:val="left" w:pos="6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18 425,0</w:t>
            </w:r>
          </w:p>
        </w:tc>
      </w:tr>
      <w:tr w:rsidR="00F87B4C" w:rsidTr="00D339A9">
        <w:tc>
          <w:tcPr>
            <w:tcW w:w="5070" w:type="dxa"/>
          </w:tcPr>
          <w:p w:rsidR="00F87B4C" w:rsidRPr="0014527C" w:rsidRDefault="00F87B4C" w:rsidP="00D339A9">
            <w:pPr>
              <w:tabs>
                <w:tab w:val="left" w:pos="6000"/>
              </w:tabs>
              <w:jc w:val="both"/>
              <w:rPr>
                <w:b/>
                <w:sz w:val="28"/>
                <w:szCs w:val="28"/>
              </w:rPr>
            </w:pPr>
            <w:r w:rsidRPr="0014527C">
              <w:rPr>
                <w:b/>
                <w:sz w:val="28"/>
                <w:szCs w:val="28"/>
              </w:rPr>
              <w:t>Разом:</w:t>
            </w:r>
          </w:p>
        </w:tc>
        <w:tc>
          <w:tcPr>
            <w:tcW w:w="2551" w:type="dxa"/>
          </w:tcPr>
          <w:p w:rsidR="00F87B4C" w:rsidRPr="0014527C" w:rsidRDefault="00F87B4C" w:rsidP="00D339A9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687 224,6</w:t>
            </w:r>
          </w:p>
        </w:tc>
        <w:tc>
          <w:tcPr>
            <w:tcW w:w="3061" w:type="dxa"/>
          </w:tcPr>
          <w:p w:rsidR="00F87B4C" w:rsidRPr="0014527C" w:rsidRDefault="00F87B4C" w:rsidP="00D339A9">
            <w:pPr>
              <w:tabs>
                <w:tab w:val="left" w:pos="600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148 815,6</w:t>
            </w:r>
          </w:p>
        </w:tc>
      </w:tr>
    </w:tbl>
    <w:p w:rsidR="0081504E" w:rsidRDefault="0081504E"/>
    <w:sectPr w:rsidR="0081504E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B4C"/>
    <w:rsid w:val="00065BF1"/>
    <w:rsid w:val="001B643A"/>
    <w:rsid w:val="003C0F21"/>
    <w:rsid w:val="00535262"/>
    <w:rsid w:val="00570E66"/>
    <w:rsid w:val="005C4202"/>
    <w:rsid w:val="00632FC4"/>
    <w:rsid w:val="0081504E"/>
    <w:rsid w:val="009E2801"/>
    <w:rsid w:val="00BA7760"/>
    <w:rsid w:val="00C37788"/>
    <w:rsid w:val="00CB64BD"/>
    <w:rsid w:val="00DC5ED9"/>
    <w:rsid w:val="00E34B56"/>
    <w:rsid w:val="00F87B4C"/>
    <w:rsid w:val="00FF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4C"/>
    <w:pPr>
      <w:widowControl w:val="0"/>
      <w:suppressAutoHyphens/>
    </w:pPr>
    <w:rPr>
      <w:rFonts w:eastAsia="Andale Sans UI" w:cs="Times New Roman"/>
      <w:kern w:val="1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4C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Grizli777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2017-01-13T14:14:00Z</dcterms:created>
  <dcterms:modified xsi:type="dcterms:W3CDTF">2017-01-13T14:15:00Z</dcterms:modified>
</cp:coreProperties>
</file>