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ED" w:rsidRDefault="00CC13ED" w:rsidP="00CC13ED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CC13ED" w:rsidRDefault="00CC13ED" w:rsidP="00CC13ED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Подільської районної</w:t>
      </w:r>
    </w:p>
    <w:p w:rsidR="00CC13ED" w:rsidRDefault="00CC13ED" w:rsidP="00CC13ED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CC13ED" w:rsidRDefault="00CC13ED" w:rsidP="00CC13ED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17.10 2017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184 – к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CC13ED" w:rsidRDefault="00CC13ED" w:rsidP="00CC1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C13ED" w:rsidRDefault="00CC13ED" w:rsidP="00CC1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Умови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проведення конкурсу на зайняття вакантної посади державної служби категорії «В» – державного реєстратора відділу з питань державної реєстрації юридичних осіб та фізичних осіб - підприємців Подільської районної в місті Києві державної адміністрації на період відпустки для догляду за дитиною основного працівника</w:t>
      </w:r>
    </w:p>
    <w:p w:rsidR="00CC13ED" w:rsidRDefault="00CC13ED" w:rsidP="00CC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CC13ED" w:rsidTr="00CC13E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CC13ED" w:rsidRPr="00CC13ED" w:rsidTr="00CC13E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D" w:rsidRDefault="00CC13ED">
            <w:pPr>
              <w:pStyle w:val="rvps2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прийом документів, поданих для державної реєстрації;</w:t>
            </w:r>
          </w:p>
          <w:p w:rsidR="00CC13ED" w:rsidRDefault="00CC13ED">
            <w:pPr>
              <w:pStyle w:val="rvps2"/>
              <w:spacing w:before="0" w:beforeAutospacing="0" w:after="0" w:afterAutospacing="0"/>
              <w:rPr>
                <w:sz w:val="10"/>
                <w:szCs w:val="10"/>
                <w:lang w:val="uk-UA" w:eastAsia="en-US"/>
              </w:rPr>
            </w:pPr>
          </w:p>
          <w:p w:rsidR="00CC13ED" w:rsidRDefault="00CC13ED">
            <w:pPr>
              <w:pStyle w:val="rvps2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перевірка документів</w:t>
            </w:r>
            <w:r>
              <w:rPr>
                <w:lang w:eastAsia="en-US"/>
              </w:rPr>
              <w:t xml:space="preserve"> на </w:t>
            </w:r>
            <w:r>
              <w:rPr>
                <w:lang w:val="uk-UA" w:eastAsia="en-US"/>
              </w:rPr>
              <w:t>наявність підстав</w:t>
            </w:r>
            <w:r>
              <w:rPr>
                <w:lang w:eastAsia="en-US"/>
              </w:rPr>
              <w:t xml:space="preserve"> для </w:t>
            </w:r>
            <w:r>
              <w:rPr>
                <w:lang w:val="uk-UA" w:eastAsia="en-US"/>
              </w:rPr>
              <w:t xml:space="preserve">зупинення розгляду документів або </w:t>
            </w:r>
            <w:r>
              <w:rPr>
                <w:lang w:eastAsia="en-US"/>
              </w:rPr>
              <w:t xml:space="preserve">для </w:t>
            </w:r>
            <w:r>
              <w:rPr>
                <w:lang w:val="uk-UA" w:eastAsia="en-US"/>
              </w:rPr>
              <w:t>відмови у державній реєстрації;</w:t>
            </w:r>
          </w:p>
          <w:p w:rsidR="00CC13ED" w:rsidRDefault="00CC13ED">
            <w:pPr>
              <w:pStyle w:val="rvps2"/>
              <w:spacing w:before="0" w:beforeAutospacing="0" w:after="0" w:afterAutospacing="0"/>
              <w:rPr>
                <w:sz w:val="10"/>
                <w:szCs w:val="10"/>
                <w:lang w:val="uk-UA" w:eastAsia="en-US"/>
              </w:rPr>
            </w:pPr>
          </w:p>
          <w:p w:rsidR="00CC13ED" w:rsidRDefault="00CC13ED">
            <w:pPr>
              <w:pStyle w:val="rvps2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проведення державної реєстрації та інших реєстраційних дій (у тому числі з урахуванням принципу мовчазної згоди) за відсутності підстав для зупинення розгляду документів та відмови у державній реєстрації шляхом внесення запису до Єдиного державного реєстру;</w:t>
            </w:r>
          </w:p>
          <w:p w:rsidR="00CC13ED" w:rsidRDefault="00CC13ED">
            <w:pPr>
              <w:pStyle w:val="rvps2"/>
              <w:spacing w:before="0" w:beforeAutospacing="0" w:after="0" w:afterAutospacing="0"/>
              <w:rPr>
                <w:sz w:val="10"/>
                <w:szCs w:val="10"/>
                <w:lang w:val="uk-UA" w:eastAsia="en-US"/>
              </w:rPr>
            </w:pPr>
          </w:p>
          <w:p w:rsidR="00CC13ED" w:rsidRDefault="00CC13ED">
            <w:pPr>
              <w:pStyle w:val="rvps2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ведення  Єдиного державного реєстру  та надання відомостей з нього;</w:t>
            </w:r>
          </w:p>
          <w:p w:rsidR="00CC13ED" w:rsidRDefault="00CC13ED">
            <w:pPr>
              <w:pStyle w:val="rvps2"/>
              <w:spacing w:before="0" w:beforeAutospacing="0" w:after="0" w:afterAutospacing="0"/>
              <w:rPr>
                <w:sz w:val="10"/>
                <w:szCs w:val="10"/>
                <w:lang w:val="uk-UA" w:eastAsia="en-US"/>
              </w:rPr>
            </w:pP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реєстраційних справ;</w:t>
            </w:r>
          </w:p>
          <w:p w:rsidR="00CC13ED" w:rsidRDefault="00CC13ED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CC13ED" w:rsidRDefault="00CC13ED">
            <w:pPr>
              <w:widowControl w:val="0"/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інших повноважень, передбачених Законом України «Про державну реєстрацію юридичних осіб, фізичних осіб-підприємців та громадських формувань» та іншими нормативно-правовими актами, </w:t>
            </w:r>
            <w:r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прийнятими відповідно до цього Закону.</w:t>
            </w:r>
          </w:p>
        </w:tc>
      </w:tr>
      <w:tr w:rsidR="00CC13ED" w:rsidRPr="00CC13ED" w:rsidTr="00CC13E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CC13ED" w:rsidRDefault="00CC13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CC13ED" w:rsidTr="00CC13E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пункту 2 частини другої статті 34 Закону України «Про державну службу» призначення на посаду здійснюється за строковим трудовим договором (на період відсутності державного службовця).</w:t>
            </w:r>
          </w:p>
          <w:p w:rsidR="00CC13ED" w:rsidRDefault="00CC13ED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CC13ED" w:rsidTr="00CC13E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CC13ED" w:rsidRDefault="00CC13ED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D" w:rsidRDefault="00CC13ED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1) копія паспорта громадянина України;</w:t>
            </w:r>
            <w:bookmarkStart w:id="0" w:name="n72"/>
            <w:bookmarkEnd w:id="0"/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bookmarkStart w:id="1" w:name="n73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третьою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четвертою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</w: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4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C13ED" w:rsidRDefault="00CC13ED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подається копія такого посвідчення, а оригінал обов’язково пред’являється до проходження тестування);</w:t>
            </w: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CC13ED" w:rsidRDefault="00CC13ED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76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декларацію особи, уповноваженої на виконання функцій держави або місцевого самоврядування, за минулий рік шляхом заповнення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Національного агентства з питань запобігання корупції (в електронній формі).</w:t>
            </w: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C13ED" w:rsidRDefault="00CC13ED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16 год. 45 хв. 10 листопада 2017 року</w:t>
            </w:r>
          </w:p>
        </w:tc>
      </w:tr>
      <w:tr w:rsidR="00CC13ED" w:rsidRPr="00CC13ED" w:rsidTr="00CC13E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  <w:p w:rsidR="00CC13ED" w:rsidRDefault="00CC13ED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15.11.2017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20.11.2017 початок о 10-00 год.</w:t>
            </w:r>
          </w:p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</w:p>
        </w:tc>
      </w:tr>
      <w:tr w:rsidR="00CC13ED" w:rsidTr="00CC13E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CC13ED" w:rsidRDefault="00CC13ED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podkadr@ukr.net</w:t>
            </w:r>
          </w:p>
        </w:tc>
      </w:tr>
      <w:tr w:rsidR="00CC13ED" w:rsidTr="00CC13E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CC13ED" w:rsidTr="00CC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освіта, ступеня молодшого бакалавра або бакалавра за напрямом підготовки: правознавство, державна служба та адміністративний менеджмент.</w:t>
            </w:r>
          </w:p>
        </w:tc>
      </w:tr>
      <w:tr w:rsidR="00CC13ED" w:rsidTr="00CC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CC13ED" w:rsidTr="00CC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CC13ED" w:rsidTr="00CC13E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Професійна компетентність</w:t>
            </w:r>
          </w:p>
        </w:tc>
      </w:tr>
      <w:tr w:rsidR="00CC13ED" w:rsidTr="00CC13E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C13ED" w:rsidTr="00CC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Наявність достатніх особистісних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компетенцій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 w:rsidP="00CC1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комунікабельність;</w:t>
            </w:r>
          </w:p>
          <w:p w:rsidR="00CC13ED" w:rsidRDefault="00CC13ED" w:rsidP="00CC1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відповідальність;</w:t>
            </w:r>
          </w:p>
          <w:p w:rsidR="00CC13ED" w:rsidRDefault="00CC13ED" w:rsidP="00CC1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аналітичні здібності;</w:t>
            </w:r>
          </w:p>
          <w:p w:rsidR="00CC13ED" w:rsidRDefault="00CC13ED" w:rsidP="00CC1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порядність;</w:t>
            </w:r>
          </w:p>
          <w:p w:rsidR="00CC13ED" w:rsidRDefault="00CC13ED" w:rsidP="00CC1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системність і самостійність в роботі;</w:t>
            </w:r>
          </w:p>
          <w:p w:rsidR="00CC13ED" w:rsidRDefault="00CC13ED" w:rsidP="00CC1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уважність до деталей;</w:t>
            </w:r>
          </w:p>
          <w:p w:rsidR="00CC13ED" w:rsidRDefault="00CC13ED" w:rsidP="00CC1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наполегливість;</w:t>
            </w:r>
          </w:p>
          <w:p w:rsidR="00CC13ED" w:rsidRDefault="00CC13ED" w:rsidP="00CC1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дисциплінованість та ініціативність;</w:t>
            </w:r>
          </w:p>
          <w:p w:rsidR="00CC13ED" w:rsidRDefault="00CC13ED" w:rsidP="00CC1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на саморозвиток;</w:t>
            </w:r>
          </w:p>
          <w:p w:rsidR="00CC13ED" w:rsidRDefault="00CC13ED" w:rsidP="00CC1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на обслуговування;</w:t>
            </w:r>
          </w:p>
          <w:p w:rsidR="00CC13ED" w:rsidRDefault="00CC13ED" w:rsidP="00CC1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працювати в стресових ситуаціях.</w:t>
            </w:r>
          </w:p>
        </w:tc>
      </w:tr>
      <w:tr w:rsidR="00CC13ED" w:rsidRPr="00CC13ED" w:rsidTr="00CC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сучасних інформаційних технологій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ED" w:rsidRDefault="00CC13ED">
            <w:pPr>
              <w:pStyle w:val="a4"/>
              <w:ind w:firstLine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Володіння комп’ютером – рівень досвідченого користувача; досвід роботи з офісним пакетом Microsoft Office (Word, Excel,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навички роботи з інформаційно-пошуковими системами в мережі Інтернет, </w:t>
            </w:r>
            <w:r>
              <w:rPr>
                <w:rFonts w:ascii="Times New Roman" w:hAnsi="Times New Roman"/>
                <w:sz w:val="24"/>
                <w:szCs w:val="24"/>
              </w:rPr>
              <w:t>вміння використовувати офісну техніку.</w:t>
            </w:r>
          </w:p>
          <w:p w:rsidR="00CC13ED" w:rsidRDefault="00CC13ED">
            <w:pPr>
              <w:pStyle w:val="a4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CC13ED" w:rsidTr="00CC13E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CC13ED" w:rsidTr="00CC13E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C13ED" w:rsidTr="00CC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корупції»;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захист персональних даних»;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доступ до публічної інформації»;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звернення громадян».</w:t>
            </w:r>
          </w:p>
        </w:tc>
      </w:tr>
      <w:tr w:rsidR="00CC13ED" w:rsidTr="00CC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ED" w:rsidRDefault="00CC13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Законів України: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реєстрацію юридичних осіб, фізичних осіб - підприємців та громадських формувань»;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господарські товариства»,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акціонерні товариства»,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Господарський кодекс України,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кодекс України;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 накази Міністерства юстиції України, що регулюють відносини, що виникають у сфері державної реєстрації.</w:t>
            </w:r>
          </w:p>
          <w:p w:rsidR="00CC13ED" w:rsidRDefault="00CC1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специфікою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C13ED" w:rsidRDefault="00CC13ED" w:rsidP="00CC13ED">
      <w:pPr>
        <w:rPr>
          <w:lang w:val="uk-UA"/>
        </w:rPr>
      </w:pPr>
    </w:p>
    <w:p w:rsidR="008E1AE5" w:rsidRPr="00CC13ED" w:rsidRDefault="008E1AE5" w:rsidP="00CC13ED">
      <w:pPr>
        <w:rPr>
          <w:lang w:val="uk-UA"/>
        </w:rPr>
      </w:pPr>
    </w:p>
    <w:sectPr w:rsidR="008E1AE5" w:rsidRPr="00CC13ED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663"/>
    <w:rsid w:val="00010E17"/>
    <w:rsid w:val="001F7663"/>
    <w:rsid w:val="002376C1"/>
    <w:rsid w:val="00380B67"/>
    <w:rsid w:val="00390C24"/>
    <w:rsid w:val="004037D9"/>
    <w:rsid w:val="00436664"/>
    <w:rsid w:val="005F77A5"/>
    <w:rsid w:val="006D6020"/>
    <w:rsid w:val="006F3F99"/>
    <w:rsid w:val="00747FCA"/>
    <w:rsid w:val="007B12CF"/>
    <w:rsid w:val="008E1AE5"/>
    <w:rsid w:val="009409A4"/>
    <w:rsid w:val="00A071CF"/>
    <w:rsid w:val="00C71431"/>
    <w:rsid w:val="00CC13ED"/>
    <w:rsid w:val="00CD4ED7"/>
    <w:rsid w:val="00DB2EB7"/>
    <w:rsid w:val="00FE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1F7663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paragraph" w:customStyle="1" w:styleId="rvps2">
    <w:name w:val="rvps2"/>
    <w:basedOn w:val="a"/>
    <w:rsid w:val="0043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36664"/>
  </w:style>
  <w:style w:type="character" w:styleId="a5">
    <w:name w:val="Hyperlink"/>
    <w:basedOn w:val="a0"/>
    <w:uiPriority w:val="99"/>
    <w:semiHidden/>
    <w:unhideWhenUsed/>
    <w:rsid w:val="00CC1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15</cp:revision>
  <dcterms:created xsi:type="dcterms:W3CDTF">2017-10-10T13:33:00Z</dcterms:created>
  <dcterms:modified xsi:type="dcterms:W3CDTF">2017-10-17T14:24:00Z</dcterms:modified>
</cp:coreProperties>
</file>