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87" w:rsidRDefault="00472487" w:rsidP="00472487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472487" w:rsidRDefault="00472487" w:rsidP="00472487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Подільської районної</w:t>
      </w:r>
    </w:p>
    <w:p w:rsidR="00472487" w:rsidRDefault="00472487" w:rsidP="00472487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472487" w:rsidRDefault="00472487" w:rsidP="00472487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17.10 2017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184 – к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472487" w:rsidRDefault="00472487" w:rsidP="0047248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2487" w:rsidRDefault="00472487" w:rsidP="0047248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зайняття вакантної посади державної служби категорії «В» – головного спеціаліста відділу організаційно – аналітичного забезпечення роботи голови Подільської районної в місті Києві державної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</w:p>
    <w:p w:rsidR="00472487" w:rsidRDefault="00472487" w:rsidP="00472487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472487" w:rsidTr="0047248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472487" w:rsidRPr="00472487" w:rsidTr="0047248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7" w:rsidRDefault="0047248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реєстрація вхідної та вихідної кореспонденції відділу;</w:t>
            </w:r>
          </w:p>
          <w:p w:rsidR="00472487" w:rsidRDefault="00472487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0"/>
                <w:szCs w:val="10"/>
                <w:lang w:val="uk-UA"/>
              </w:rPr>
            </w:pPr>
          </w:p>
          <w:p w:rsidR="00472487" w:rsidRDefault="0047248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участь у зборі, підготовці та розміщенні інформації на офіційному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веб-сайті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Подільської районної в місті Києві державної адміністрації;</w:t>
            </w:r>
          </w:p>
          <w:p w:rsidR="00472487" w:rsidRDefault="00472487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0"/>
                <w:szCs w:val="10"/>
                <w:lang w:val="uk-UA"/>
              </w:rPr>
            </w:pPr>
          </w:p>
          <w:p w:rsidR="00472487" w:rsidRDefault="0047248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участь в організаційному забезпеченні заходів, зустрічей, виступів </w:t>
            </w:r>
            <w:r>
              <w:rPr>
                <w:rFonts w:ascii="Times New Roman" w:eastAsia="Courier New" w:hAnsi="Times New Roman" w:cs="Times New Roman"/>
                <w:sz w:val="24"/>
                <w:szCs w:val="28"/>
                <w:lang w:val="uk-UA"/>
              </w:rPr>
              <w:t>голови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Подільської районної в місті Києві державної адміністрації;</w:t>
            </w:r>
          </w:p>
          <w:p w:rsidR="00472487" w:rsidRDefault="00472487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0"/>
                <w:szCs w:val="10"/>
                <w:lang w:val="uk-UA"/>
              </w:rPr>
            </w:pPr>
          </w:p>
          <w:p w:rsidR="00472487" w:rsidRDefault="00472487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val="uk-UA"/>
              </w:rPr>
              <w:t>підготовка прес-релізів, пост-релізів, анонсів, новин та інших інформаційних матеріалів за результатами проведених заходів та подій в Подільському районі м. Києва з метою їх подальшого висвітлення;</w:t>
            </w:r>
          </w:p>
          <w:p w:rsidR="00472487" w:rsidRDefault="00472487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0"/>
                <w:szCs w:val="10"/>
                <w:lang w:val="uk-UA"/>
              </w:rPr>
            </w:pPr>
          </w:p>
          <w:p w:rsidR="00472487" w:rsidRDefault="0047248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участь в підготовці окремих доручень голови Подільської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uk-UA"/>
              </w:rPr>
              <w:t>районної в місті Києві державної адміністрації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;</w:t>
            </w:r>
          </w:p>
          <w:p w:rsidR="00472487" w:rsidRDefault="00472487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uk-UA"/>
              </w:rPr>
            </w:pPr>
          </w:p>
          <w:p w:rsidR="00472487" w:rsidRDefault="00472487">
            <w:pPr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здійснює моніторинг інформаційного середовища щодо висвітлення засобами масової інформації діяльності райдержадміністрації; </w:t>
            </w:r>
          </w:p>
          <w:p w:rsidR="00472487" w:rsidRDefault="00472487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uk-UA"/>
              </w:rPr>
            </w:pPr>
          </w:p>
          <w:p w:rsidR="00472487" w:rsidRDefault="0047248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uk-UA"/>
              </w:rPr>
              <w:t>участь в організаційному забезпеченні зустрічей, нарад,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“круглих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столів”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“гарячих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ліній”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брифінгів, прес-конференцій, інтерв’ю та виступів керівництва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Подільської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uk-UA"/>
              </w:rPr>
              <w:t>районної в місті Києві державної адміністрації.</w:t>
            </w:r>
          </w:p>
          <w:p w:rsidR="00472487" w:rsidRDefault="0047248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72487" w:rsidRPr="00472487" w:rsidTr="0047248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7" w:rsidRDefault="00472487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472487" w:rsidRDefault="004724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2487" w:rsidRDefault="00472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472487" w:rsidTr="0047248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7" w:rsidRDefault="004724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першої статті 34 Закону України «Про державну службу» призначення на посаду здійснюється безстроково.</w:t>
            </w:r>
          </w:p>
          <w:p w:rsidR="00472487" w:rsidRDefault="004724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2487" w:rsidRDefault="00472487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472487" w:rsidTr="0047248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Перелік документів, необхідних для участі в конкурсі, та строк їх подання</w:t>
            </w:r>
          </w:p>
          <w:p w:rsidR="00472487" w:rsidRDefault="00472487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7" w:rsidRDefault="0047248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  <w:bookmarkStart w:id="0" w:name="n72"/>
            <w:bookmarkEnd w:id="0"/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bookmarkStart w:id="1" w:name="n73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третьою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четвертою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</w: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4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72487" w:rsidRDefault="00472487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подається копія такого посвідчення, а оригінал обов’язково пред’являється до проходження тестування);</w:t>
            </w: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72487" w:rsidRDefault="00472487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76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декларацію особи, уповноваженої на виконання функцій держави або місцевого самоврядування, за минулий рік шляхом заповнення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Національного агентства з питань запобігання корупції (в електронній формі).</w:t>
            </w: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2487" w:rsidRDefault="00472487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2487" w:rsidRDefault="00472487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472487" w:rsidRDefault="0047248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16 год. 45 хв. 10 листопада 2017 року</w:t>
            </w:r>
          </w:p>
        </w:tc>
      </w:tr>
      <w:tr w:rsidR="00472487" w:rsidRPr="00472487" w:rsidTr="0047248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  <w:p w:rsidR="00472487" w:rsidRDefault="00472487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15.11.2017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20.11.2017 початок о 10-00 год.</w:t>
            </w:r>
          </w:p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</w:t>
            </w:r>
          </w:p>
        </w:tc>
      </w:tr>
      <w:tr w:rsidR="00472487" w:rsidTr="0047248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472487" w:rsidRDefault="00472487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podkadr@ukr.net</w:t>
            </w:r>
          </w:p>
        </w:tc>
      </w:tr>
      <w:tr w:rsidR="00472487" w:rsidTr="0047248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472487" w:rsidTr="00472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Присвоєно ступінь вищої освіти не нижче бакалавра або молодшого бакалавра </w:t>
            </w:r>
          </w:p>
        </w:tc>
      </w:tr>
      <w:tr w:rsidR="00472487" w:rsidTr="00472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472487" w:rsidTr="00472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472487" w:rsidTr="0047248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Професійна компетентність</w:t>
            </w:r>
          </w:p>
        </w:tc>
      </w:tr>
      <w:tr w:rsidR="00472487" w:rsidTr="0047248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72487" w:rsidTr="00472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Наявність достатніх особистісних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компетенцій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вміння працювати в стресових ситуаціях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оперативність;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працювати в колективі;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врівноваженість;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ініціативність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знання ділового листування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конфліктами;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дипломатичність;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вміння працювати з інформацією;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психоемоційні навики при  спілкуванні  з людьми;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орієнтація на досягнення кінцевих результатів;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досвід ведення ділового листування; </w:t>
            </w:r>
          </w:p>
          <w:p w:rsidR="00472487" w:rsidRDefault="00472487" w:rsidP="0047248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вміння організовувати та планувати роботу.</w:t>
            </w:r>
          </w:p>
        </w:tc>
      </w:tr>
      <w:tr w:rsidR="00472487" w:rsidRPr="00472487" w:rsidTr="00472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сучасних інформаційних технологій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pStyle w:val="a4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Володіння комп’ютером – рівень досвідченого користувача; досвід роботи з офісним пакетом Microsoft Office (Word, Excel,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 навички роботи з інформаційно-пошуковими системами в мережі Інтернет.</w:t>
            </w:r>
          </w:p>
        </w:tc>
      </w:tr>
      <w:tr w:rsidR="00472487" w:rsidTr="0047248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472487" w:rsidTr="0047248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72487" w:rsidTr="00472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472487" w:rsidRDefault="00472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472487" w:rsidRDefault="00472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472487" w:rsidRDefault="00472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корупції»;</w:t>
            </w:r>
          </w:p>
          <w:p w:rsidR="00472487" w:rsidRDefault="00472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столицю України – місто-герой Київ»;</w:t>
            </w:r>
          </w:p>
          <w:p w:rsidR="00472487" w:rsidRDefault="00472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472487" w:rsidRDefault="00472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в Україні»;</w:t>
            </w:r>
          </w:p>
          <w:p w:rsidR="00472487" w:rsidRDefault="00472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публічної інформації».</w:t>
            </w:r>
          </w:p>
        </w:tc>
      </w:tr>
      <w:tr w:rsidR="00472487" w:rsidRPr="00472487" w:rsidTr="00472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7" w:rsidRDefault="004724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87" w:rsidRDefault="00472487">
            <w:pPr>
              <w:spacing w:line="280" w:lineRule="exact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інші акти законодавства, що стосуються діяльності районних державних адміністрацій, а також питань, вирішення яких належить до компетенції районних державних адміністрацій, інші закони, укази та розпорядження  Президента України, постанови Верховної Ради України, постанови та розпорядження Кабінету Міністрів України та інші нормативно-правові акти</w:t>
            </w:r>
          </w:p>
          <w:p w:rsidR="00472487" w:rsidRDefault="00472487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2487" w:rsidRDefault="00472487" w:rsidP="00472487">
      <w:pPr>
        <w:rPr>
          <w:lang w:val="uk-UA"/>
        </w:rPr>
      </w:pPr>
    </w:p>
    <w:p w:rsidR="00472487" w:rsidRDefault="00472487" w:rsidP="00472487">
      <w:pPr>
        <w:widowControl w:val="0"/>
        <w:ind w:firstLine="540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FC0DFA" w:rsidRPr="00472487" w:rsidRDefault="00FC0DFA" w:rsidP="00472487">
      <w:pPr>
        <w:rPr>
          <w:szCs w:val="28"/>
          <w:lang w:val="uk-UA"/>
        </w:rPr>
      </w:pPr>
    </w:p>
    <w:sectPr w:rsidR="00FC0DFA" w:rsidRPr="00472487" w:rsidSect="005E5A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D0DC5"/>
    <w:multiLevelType w:val="multilevel"/>
    <w:tmpl w:val="EC7AB3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>
      <w:start w:val="1"/>
      <w:numFmt w:val="decimal"/>
      <w:isLgl/>
      <w:lvlText w:val="2.%2."/>
      <w:lvlJc w:val="left"/>
      <w:pPr>
        <w:tabs>
          <w:tab w:val="num" w:pos="1339"/>
        </w:tabs>
        <w:ind w:left="1339" w:hanging="630"/>
      </w:pPr>
      <w:rPr>
        <w:rFonts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i w:val="0"/>
        <w:color w:val="FF0000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  <w:i w:val="0"/>
        <w:color w:val="FF0000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  <w:i w:val="0"/>
        <w:color w:val="FF0000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  <w:i w:val="0"/>
        <w:color w:val="FF0000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  <w:i w:val="0"/>
        <w:color w:val="FF0000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  <w:i w:val="0"/>
        <w:color w:val="FF0000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  <w:i w:val="0"/>
        <w:color w:val="FF0000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F96"/>
    <w:rsid w:val="000D1F3C"/>
    <w:rsid w:val="000E2BF1"/>
    <w:rsid w:val="0014100B"/>
    <w:rsid w:val="0018576A"/>
    <w:rsid w:val="001A3F96"/>
    <w:rsid w:val="00211681"/>
    <w:rsid w:val="00337868"/>
    <w:rsid w:val="00443314"/>
    <w:rsid w:val="00472487"/>
    <w:rsid w:val="005E5A0B"/>
    <w:rsid w:val="006A1825"/>
    <w:rsid w:val="00735F60"/>
    <w:rsid w:val="00794FEB"/>
    <w:rsid w:val="008D6972"/>
    <w:rsid w:val="008E1AE5"/>
    <w:rsid w:val="00C71431"/>
    <w:rsid w:val="00C72356"/>
    <w:rsid w:val="00D33258"/>
    <w:rsid w:val="00E45071"/>
    <w:rsid w:val="00F9197D"/>
    <w:rsid w:val="00FC0DFA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1A3F96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character" w:styleId="a5">
    <w:name w:val="Hyperlink"/>
    <w:basedOn w:val="a0"/>
    <w:uiPriority w:val="99"/>
    <w:semiHidden/>
    <w:unhideWhenUsed/>
    <w:rsid w:val="00472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17</cp:revision>
  <dcterms:created xsi:type="dcterms:W3CDTF">2017-10-10T12:41:00Z</dcterms:created>
  <dcterms:modified xsi:type="dcterms:W3CDTF">2017-10-17T14:21:00Z</dcterms:modified>
</cp:coreProperties>
</file>