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61" w:rsidRDefault="00721361" w:rsidP="00721361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Про соціальні виплати, здійснені за рахунок бюджетних коштів за період з 01.01.201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>
        <w:rPr>
          <w:b/>
          <w:i/>
          <w:sz w:val="26"/>
          <w:szCs w:val="26"/>
        </w:rPr>
        <w:t>30.09</w:t>
      </w:r>
      <w:r w:rsidRPr="00234E62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721361" w:rsidRPr="00234E62" w:rsidRDefault="00721361" w:rsidP="00721361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721361" w:rsidRDefault="00721361" w:rsidP="00721361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>- з  державного бюджету:</w:t>
      </w:r>
    </w:p>
    <w:p w:rsidR="00721361" w:rsidRPr="00234E62" w:rsidRDefault="00721361" w:rsidP="00721361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КПКВК 1601020 «Заходи щодо захисту і забезпечення прав та інтересів осіб, позбавлених особистої свободи внаслідок дій незаконних збройних формувань та/або  органів влади  Російської федерації на окремих територіях Донецької та Луганської областей» на суму 200,00 </w:t>
      </w:r>
      <w:proofErr w:type="spellStart"/>
      <w:r>
        <w:rPr>
          <w:sz w:val="26"/>
          <w:szCs w:val="26"/>
        </w:rPr>
        <w:t>тис.грн</w:t>
      </w:r>
      <w:proofErr w:type="spellEnd"/>
      <w:r>
        <w:rPr>
          <w:sz w:val="26"/>
          <w:szCs w:val="26"/>
        </w:rPr>
        <w:t>.</w:t>
      </w:r>
    </w:p>
    <w:p w:rsidR="00721361" w:rsidRDefault="00721361" w:rsidP="00721361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за    КПКВК   </w:t>
      </w:r>
      <w:r>
        <w:rPr>
          <w:sz w:val="26"/>
          <w:szCs w:val="26"/>
        </w:rPr>
        <w:t xml:space="preserve">2501180 «Виплата соціальних стипендій студентам (курсантам) вищих навчальних закладів» на суму </w:t>
      </w:r>
      <w:r>
        <w:rPr>
          <w:sz w:val="26"/>
          <w:szCs w:val="26"/>
          <w:lang w:val="ru-RU"/>
        </w:rPr>
        <w:t>2530,8</w:t>
      </w:r>
      <w:r>
        <w:rPr>
          <w:sz w:val="26"/>
          <w:szCs w:val="26"/>
        </w:rPr>
        <w:t xml:space="preserve"> тис. грн.</w:t>
      </w:r>
      <w:r w:rsidRPr="00234E62">
        <w:rPr>
          <w:sz w:val="26"/>
          <w:szCs w:val="26"/>
        </w:rPr>
        <w:t xml:space="preserve">  </w:t>
      </w:r>
    </w:p>
    <w:p w:rsidR="00721361" w:rsidRDefault="00721361" w:rsidP="00721361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 КПКВК 2501200 «Соціальний захист громадян, які постраждали внаслідок Чорнобильської катастрофи» на суму 2835,8 тис. грн.</w:t>
      </w:r>
    </w:p>
    <w:p w:rsidR="00721361" w:rsidRDefault="00721361" w:rsidP="00721361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КПКВК 2507030 «Заходи із соціальної, трудової та професійної реабілітації інвалідів» на суму 1449,8 </w:t>
      </w:r>
      <w:proofErr w:type="spellStart"/>
      <w:r>
        <w:rPr>
          <w:sz w:val="26"/>
          <w:szCs w:val="26"/>
        </w:rPr>
        <w:t>тис.грн</w:t>
      </w:r>
      <w:proofErr w:type="spellEnd"/>
      <w:r>
        <w:rPr>
          <w:sz w:val="26"/>
          <w:szCs w:val="26"/>
        </w:rPr>
        <w:t>.</w:t>
      </w:r>
    </w:p>
    <w:p w:rsidR="00721361" w:rsidRDefault="00721361" w:rsidP="00721361">
      <w:pPr>
        <w:ind w:firstLine="567"/>
        <w:jc w:val="both"/>
      </w:pPr>
      <w:r>
        <w:rPr>
          <w:sz w:val="26"/>
          <w:szCs w:val="26"/>
        </w:rPr>
        <w:t>за КПКВ 2505150 «Заходи із психологічної реабілітації, соціальної та професійної адаптації, забезпечення санаторно-курортним лікуванням із застосуванням сучасних технологій постраждалих учасників  Революції Гідності  та учасників антитерористичної операції» на суму 135,5тис.грн.</w:t>
      </w:r>
    </w:p>
    <w:p w:rsidR="00721361" w:rsidRPr="00F4481E" w:rsidRDefault="00721361" w:rsidP="00F4481E">
      <w:pPr>
        <w:tabs>
          <w:tab w:val="left" w:pos="6000"/>
        </w:tabs>
        <w:jc w:val="both"/>
        <w:rPr>
          <w:sz w:val="26"/>
          <w:szCs w:val="26"/>
          <w:lang w:val="en-US"/>
        </w:rPr>
      </w:pPr>
    </w:p>
    <w:p w:rsidR="00721361" w:rsidRPr="00234E62" w:rsidRDefault="00721361" w:rsidP="00721361">
      <w:pPr>
        <w:tabs>
          <w:tab w:val="left" w:pos="6000"/>
        </w:tabs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       - з  місцевого бюджету :</w:t>
      </w:r>
    </w:p>
    <w:p w:rsidR="00721361" w:rsidRPr="00234E62" w:rsidRDefault="00721361" w:rsidP="0072136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 w:rsidRPr="00234E62">
        <w:rPr>
          <w:sz w:val="26"/>
          <w:szCs w:val="26"/>
        </w:rPr>
        <w:t xml:space="preserve">       за КПКВК </w:t>
      </w:r>
      <w:r>
        <w:rPr>
          <w:sz w:val="26"/>
          <w:szCs w:val="26"/>
        </w:rPr>
        <w:t xml:space="preserve">0813011 «Надання пільг на оплату </w:t>
      </w:r>
      <w:proofErr w:type="spellStart"/>
      <w:r>
        <w:rPr>
          <w:sz w:val="26"/>
          <w:szCs w:val="26"/>
        </w:rPr>
        <w:t>житлово-комунальнихпослуг</w:t>
      </w:r>
      <w:proofErr w:type="spellEnd"/>
      <w:r>
        <w:rPr>
          <w:sz w:val="26"/>
          <w:szCs w:val="26"/>
        </w:rPr>
        <w:t xml:space="preserve"> окремим категоріям громадян відповідно до законодавства»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на суму </w:t>
      </w:r>
      <w:r>
        <w:rPr>
          <w:rFonts w:eastAsia="Times New Roman"/>
          <w:iCs/>
          <w:kern w:val="0"/>
          <w:sz w:val="26"/>
          <w:szCs w:val="26"/>
        </w:rPr>
        <w:t>43095,7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 w:rsidRPr="00234E62"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 w:rsidRPr="00234E62">
        <w:rPr>
          <w:rFonts w:eastAsia="Times New Roman"/>
          <w:iCs/>
          <w:kern w:val="0"/>
          <w:sz w:val="26"/>
          <w:szCs w:val="26"/>
        </w:rPr>
        <w:t>.;</w:t>
      </w:r>
    </w:p>
    <w:p w:rsidR="00721361" w:rsidRDefault="00721361" w:rsidP="0072136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 w:rsidRPr="00234E62">
        <w:rPr>
          <w:rFonts w:eastAsia="Times New Roman"/>
          <w:iCs/>
          <w:kern w:val="0"/>
          <w:sz w:val="26"/>
          <w:szCs w:val="26"/>
        </w:rPr>
        <w:t xml:space="preserve">        </w:t>
      </w:r>
      <w:r w:rsidRPr="00234E62">
        <w:rPr>
          <w:sz w:val="26"/>
          <w:szCs w:val="26"/>
        </w:rPr>
        <w:t xml:space="preserve">за  КПКВК  </w:t>
      </w:r>
      <w:r>
        <w:rPr>
          <w:sz w:val="26"/>
          <w:szCs w:val="26"/>
        </w:rPr>
        <w:t>0813012</w:t>
      </w:r>
      <w:r w:rsidRPr="00234E62">
        <w:rPr>
          <w:sz w:val="26"/>
          <w:szCs w:val="26"/>
        </w:rPr>
        <w:t xml:space="preserve">  «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Надання </w:t>
      </w:r>
      <w:r>
        <w:rPr>
          <w:rFonts w:eastAsia="Times New Roman"/>
          <w:iCs/>
          <w:kern w:val="0"/>
          <w:sz w:val="26"/>
          <w:szCs w:val="26"/>
        </w:rPr>
        <w:t xml:space="preserve">субсидій населенню для відшкодування витрат на оплату житлово-комунальних послуг»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 суму </w:t>
      </w:r>
      <w:r>
        <w:rPr>
          <w:rFonts w:eastAsia="Times New Roman"/>
          <w:iCs/>
          <w:kern w:val="0"/>
          <w:sz w:val="26"/>
          <w:szCs w:val="26"/>
        </w:rPr>
        <w:t>157190,6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 w:rsidRPr="00234E62"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 w:rsidRPr="00234E62">
        <w:rPr>
          <w:rFonts w:eastAsia="Times New Roman"/>
          <w:iCs/>
          <w:kern w:val="0"/>
          <w:sz w:val="26"/>
          <w:szCs w:val="26"/>
        </w:rPr>
        <w:t>.</w:t>
      </w:r>
    </w:p>
    <w:p w:rsidR="008E3B75" w:rsidRDefault="008E3B75"/>
    <w:sectPr w:rsidR="008E3B75" w:rsidSect="008E3B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361"/>
    <w:rsid w:val="00610C5E"/>
    <w:rsid w:val="00721361"/>
    <w:rsid w:val="008E3B75"/>
    <w:rsid w:val="00F4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</Characters>
  <Application>Microsoft Office Word</Application>
  <DocSecurity>0</DocSecurity>
  <Lines>4</Lines>
  <Paragraphs>2</Paragraphs>
  <ScaleCrop>false</ScaleCrop>
  <Company>Grizli777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3</cp:revision>
  <dcterms:created xsi:type="dcterms:W3CDTF">2018-10-23T09:01:00Z</dcterms:created>
  <dcterms:modified xsi:type="dcterms:W3CDTF">2018-10-23T09:02:00Z</dcterms:modified>
</cp:coreProperties>
</file>