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38" w:rsidRPr="00D018A1" w:rsidRDefault="00494238" w:rsidP="00494238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ЗАТВЕРДЖЕНО</w:t>
      </w:r>
    </w:p>
    <w:p w:rsidR="00494238" w:rsidRPr="00D018A1" w:rsidRDefault="00494238" w:rsidP="00494238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наказом</w:t>
      </w: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Подільської районної</w:t>
      </w:r>
    </w:p>
    <w:p w:rsidR="00494238" w:rsidRDefault="00494238" w:rsidP="00494238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018A1">
        <w:rPr>
          <w:rFonts w:ascii="Times New Roman" w:eastAsia="Times New Roman" w:hAnsi="Times New Roman" w:cs="Times New Roman"/>
          <w:sz w:val="24"/>
          <w:szCs w:val="24"/>
          <w:lang w:val="uk-UA"/>
        </w:rPr>
        <w:t>в місті Києві державної адміністрації</w:t>
      </w:r>
    </w:p>
    <w:p w:rsidR="00494238" w:rsidRPr="00C13112" w:rsidRDefault="00494238" w:rsidP="00494238">
      <w:pPr>
        <w:tabs>
          <w:tab w:val="left" w:pos="4680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24</w:t>
      </w:r>
      <w:r w:rsidRPr="003173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10</w:t>
      </w:r>
      <w:r w:rsidRPr="003173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.2018          </w:t>
      </w:r>
      <w:r w:rsidRPr="003173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</w:t>
      </w:r>
      <w:r w:rsidRPr="003173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57</w:t>
      </w:r>
      <w:r w:rsidRPr="0031731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-к         </w:t>
      </w:r>
      <w:r w:rsidRPr="0031731D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>.</w:t>
      </w:r>
    </w:p>
    <w:p w:rsidR="00494238" w:rsidRDefault="00494238" w:rsidP="00494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494238" w:rsidRDefault="00494238" w:rsidP="00494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Умови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проведення конкурсу на посад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у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головного спеціаліста відділу бухгалтерського обліку та звітності Подільської районної в місті Києві державної</w:t>
      </w:r>
      <w:r w:rsidRPr="00DD20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адміністрації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(категорія</w:t>
      </w:r>
      <w:r w:rsidRPr="00DD207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«В»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)</w:t>
      </w:r>
    </w:p>
    <w:p w:rsidR="00494238" w:rsidRPr="00DD2074" w:rsidRDefault="00494238" w:rsidP="0049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10031" w:type="dxa"/>
        <w:tblLook w:val="04A0"/>
      </w:tblPr>
      <w:tblGrid>
        <w:gridCol w:w="675"/>
        <w:gridCol w:w="2552"/>
        <w:gridCol w:w="6804"/>
      </w:tblGrid>
      <w:tr w:rsidR="00494238" w:rsidTr="00F55EC2">
        <w:tc>
          <w:tcPr>
            <w:tcW w:w="10031" w:type="dxa"/>
            <w:gridSpan w:val="3"/>
          </w:tcPr>
          <w:p w:rsidR="00494238" w:rsidRPr="00285B49" w:rsidRDefault="00494238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94238" w:rsidRPr="00285B49" w:rsidRDefault="00494238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Загальні умови</w:t>
            </w:r>
          </w:p>
          <w:p w:rsidR="00494238" w:rsidRPr="00285B49" w:rsidRDefault="00494238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94238" w:rsidTr="00F55EC2">
        <w:tc>
          <w:tcPr>
            <w:tcW w:w="3227" w:type="dxa"/>
            <w:gridSpan w:val="2"/>
          </w:tcPr>
          <w:p w:rsidR="00494238" w:rsidRDefault="00494238" w:rsidP="00F55EC2"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6804" w:type="dxa"/>
          </w:tcPr>
          <w:p w:rsidR="00494238" w:rsidRDefault="00494238" w:rsidP="00F55EC2">
            <w:pPr>
              <w:widowControl w:val="0"/>
              <w:jc w:val="both"/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- з</w:t>
            </w:r>
            <w:r w:rsidRPr="002368A7">
              <w:rPr>
                <w:rFonts w:ascii="Times New Roman" w:eastAsia="Courier New" w:hAnsi="Times New Roman" w:cs="Times New Roman"/>
                <w:sz w:val="24"/>
                <w:szCs w:val="24"/>
                <w:lang w:val="uk-UA"/>
              </w:rPr>
              <w:t>дійснює  облік  основних  засобів та матеріальних запасів,  контролює проведення розрахунків по енергоносіям;</w:t>
            </w:r>
          </w:p>
          <w:p w:rsidR="00494238" w:rsidRPr="002218F9" w:rsidRDefault="00494238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94238" w:rsidRDefault="00494238" w:rsidP="00F55EC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дійснює документообіг стосовно фінансово-господарських операцій по товарно-матеріальним цінностям</w:t>
            </w:r>
            <w:r w:rsidRPr="002368A7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;</w:t>
            </w:r>
          </w:p>
          <w:p w:rsidR="00494238" w:rsidRPr="002218F9" w:rsidRDefault="00494238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3"/>
                <w:sz w:val="10"/>
                <w:szCs w:val="10"/>
                <w:lang w:val="uk-UA"/>
              </w:rPr>
            </w:pPr>
          </w:p>
          <w:p w:rsidR="00494238" w:rsidRDefault="00494238" w:rsidP="00F55EC2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uk-UA"/>
              </w:rPr>
              <w:t>- б</w:t>
            </w:r>
            <w:r w:rsidRPr="002368A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ере участь у проведенні інвентаризації товарно-матеріальних цінностей, основних фондів</w:t>
            </w:r>
            <w:r w:rsidRPr="002368A7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uk-UA"/>
              </w:rPr>
              <w:t>;</w:t>
            </w:r>
          </w:p>
          <w:p w:rsidR="00494238" w:rsidRPr="002218F9" w:rsidRDefault="00494238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color w:val="000000"/>
                <w:spacing w:val="1"/>
                <w:sz w:val="10"/>
                <w:szCs w:val="10"/>
                <w:lang w:val="uk-UA"/>
              </w:rPr>
            </w:pPr>
          </w:p>
          <w:p w:rsidR="00494238" w:rsidRDefault="00494238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розрахунками  стосовно оренди приміщень , відшкодуванням комунальних послуг, відслідковує  надходження всіх необхідних для цього документів;</w:t>
            </w:r>
          </w:p>
          <w:p w:rsidR="00494238" w:rsidRPr="002218F9" w:rsidRDefault="00494238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94238" w:rsidRDefault="00494238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облік документів  в системі електронного документообігу «АСКОД»;</w:t>
            </w:r>
          </w:p>
          <w:p w:rsidR="00494238" w:rsidRPr="002218F9" w:rsidRDefault="00494238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94238" w:rsidRDefault="00494238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г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отує та подає звітність до Департаменту комунальної власності КМДА та органів державної статистики»;</w:t>
            </w:r>
          </w:p>
          <w:p w:rsidR="00494238" w:rsidRPr="002218F9" w:rsidRDefault="00494238" w:rsidP="00F55EC2">
            <w:pPr>
              <w:widowControl w:val="0"/>
              <w:ind w:firstLine="175"/>
              <w:jc w:val="both"/>
              <w:rPr>
                <w:rFonts w:ascii="Times New Roman" w:hAnsi="Times New Roman" w:cs="Times New Roman"/>
                <w:sz w:val="10"/>
                <w:szCs w:val="10"/>
                <w:lang w:val="uk-UA"/>
              </w:rPr>
            </w:pPr>
          </w:p>
          <w:p w:rsidR="00494238" w:rsidRPr="002368A7" w:rsidRDefault="00494238" w:rsidP="00F55EC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н</w:t>
            </w:r>
            <w:r w:rsidRPr="00236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адає інформацію до Департаменту внутрішнього фінансового контролю та аудиту КМДА відповідно до покладених на відділ завдань та функцій;</w:t>
            </w:r>
          </w:p>
          <w:p w:rsidR="00494238" w:rsidRPr="002218F9" w:rsidRDefault="00494238" w:rsidP="00F55EC2">
            <w:pPr>
              <w:ind w:firstLine="175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2E0D8B" w:rsidRDefault="00494238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виконує інші доручення керівництва .</w:t>
            </w:r>
          </w:p>
        </w:tc>
      </w:tr>
      <w:tr w:rsidR="00494238" w:rsidRPr="001317FE" w:rsidTr="00F55EC2">
        <w:tc>
          <w:tcPr>
            <w:tcW w:w="3227" w:type="dxa"/>
            <w:gridSpan w:val="2"/>
          </w:tcPr>
          <w:p w:rsidR="00494238" w:rsidRPr="00136893" w:rsidRDefault="00494238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Умови оплати праці</w:t>
            </w:r>
          </w:p>
        </w:tc>
        <w:tc>
          <w:tcPr>
            <w:tcW w:w="6804" w:type="dxa"/>
          </w:tcPr>
          <w:p w:rsidR="00494238" w:rsidRPr="002368A7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ідповідно до України "Про державну службу" </w:t>
            </w:r>
          </w:p>
        </w:tc>
      </w:tr>
      <w:tr w:rsidR="00494238" w:rsidTr="00F55EC2">
        <w:tc>
          <w:tcPr>
            <w:tcW w:w="3227" w:type="dxa"/>
            <w:gridSpan w:val="2"/>
          </w:tcPr>
          <w:p w:rsidR="00494238" w:rsidRPr="00136893" w:rsidRDefault="00494238" w:rsidP="00F55EC2">
            <w:pPr>
              <w:rPr>
                <w:lang w:val="uk-UA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04" w:type="dxa"/>
          </w:tcPr>
          <w:p w:rsidR="00494238" w:rsidRPr="007E75E1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2368A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строковим трудовим договором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(на період відпустки основного працівника для догляду за дитиною до досягнення нею трирічного віку до 05 травня 2020 року).</w:t>
            </w:r>
          </w:p>
        </w:tc>
      </w:tr>
      <w:tr w:rsidR="00494238" w:rsidTr="00F55EC2">
        <w:tc>
          <w:tcPr>
            <w:tcW w:w="3227" w:type="dxa"/>
            <w:gridSpan w:val="2"/>
          </w:tcPr>
          <w:p w:rsidR="00494238" w:rsidRPr="0018327D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Перелік документів, необхідних для участі в конкурсі, та строк їх подання</w:t>
            </w:r>
          </w:p>
          <w:p w:rsidR="00494238" w:rsidRPr="00136893" w:rsidRDefault="00494238" w:rsidP="00F55EC2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1) копія паспорта громадянина України;</w:t>
            </w: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2)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письмова заява про участь у конкурсі із зазначенням основних мотивів до зайняття посади державної служби, до якої додається резюме у довільній формі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3) письмова заява, в якій повідомляться про не застосування заборони, визначеної частиною </w:t>
            </w:r>
            <w:hyperlink r:id="rId5" w:anchor="n13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третьою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або </w:t>
            </w:r>
            <w:hyperlink r:id="rId6" w:anchor="n14" w:tgtFrame="_blank" w:history="1">
              <w:r w:rsidRPr="00D446F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 w:eastAsia="ru-RU"/>
                </w:rPr>
                <w:t>четвертою</w:t>
              </w:r>
            </w:hyperlink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статті 1 Закону України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“Про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очищення </w:t>
            </w:r>
            <w:proofErr w:type="spell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влади”</w:t>
            </w:r>
            <w:proofErr w:type="spell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, та  згода на проходження перевірки та оприлюднення відомостей стосовно особи, відповідно до зазначеного Закону;</w:t>
            </w:r>
          </w:p>
          <w:p w:rsidR="00494238" w:rsidRPr="00684446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4) 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копія (копії) документа (документів) про освіту;</w:t>
            </w: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оригінал посвідчення атестації щодо вільного володіння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державною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мовою;</w:t>
            </w: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заповнена особова картка встановленого зразка;</w:t>
            </w: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F5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) декларацію особи, уповноваженої на виконання функцій держави або місцевого самоврядування, за минулий </w:t>
            </w:r>
            <w:proofErr w:type="gramStart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proofErr w:type="gramEnd"/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ік.</w:t>
            </w:r>
          </w:p>
          <w:p w:rsidR="00494238" w:rsidRPr="00D446F1" w:rsidRDefault="00494238" w:rsidP="00F55EC2">
            <w:pPr>
              <w:ind w:left="57"/>
              <w:rPr>
                <w:rFonts w:ascii="Times New Roman" w:hAnsi="Times New Roman" w:cs="Times New Roman"/>
                <w:sz w:val="10"/>
                <w:szCs w:val="10"/>
                <w:lang w:val="uk-UA" w:eastAsia="ru-RU"/>
              </w:rPr>
            </w:pPr>
          </w:p>
          <w:p w:rsidR="00494238" w:rsidRPr="00D446F1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446F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Документи приймаються</w:t>
            </w:r>
          </w:p>
          <w:p w:rsidR="00494238" w:rsidRPr="008E0502" w:rsidRDefault="00494238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до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6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год.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45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хв.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9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листопада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2018 року</w:t>
            </w:r>
          </w:p>
        </w:tc>
      </w:tr>
      <w:tr w:rsidR="00494238" w:rsidRPr="001317FE" w:rsidTr="00F55EC2">
        <w:tc>
          <w:tcPr>
            <w:tcW w:w="3227" w:type="dxa"/>
            <w:gridSpan w:val="2"/>
          </w:tcPr>
          <w:p w:rsidR="00494238" w:rsidRPr="00525A59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Місце, час та дата початку проведення конкурсу</w:t>
            </w:r>
          </w:p>
        </w:tc>
        <w:tc>
          <w:tcPr>
            <w:tcW w:w="6804" w:type="dxa"/>
          </w:tcPr>
          <w:p w:rsidR="00494238" w:rsidRPr="00525A59" w:rsidRDefault="00494238" w:rsidP="00F55EC2">
            <w:pPr>
              <w:rPr>
                <w:sz w:val="24"/>
                <w:szCs w:val="24"/>
                <w:lang w:val="uk-UA" w:eastAsia="ru-RU"/>
              </w:rPr>
            </w:pP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Місце проведення конкурсу:                                                                   м. Київ, Контрактова площа, 2, </w:t>
            </w:r>
            <w:proofErr w:type="spellStart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каб</w:t>
            </w:r>
            <w:proofErr w:type="spellEnd"/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9</w:t>
            </w:r>
            <w:r w:rsidRPr="00C62CDB">
              <w:rPr>
                <w:rFonts w:ascii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           </w:t>
            </w:r>
            <w:r w:rsidRPr="00C62CDB">
              <w:rPr>
                <w:sz w:val="24"/>
                <w:szCs w:val="24"/>
                <w:lang w:val="uk-UA" w:eastAsia="ru-RU"/>
              </w:rPr>
              <w:t xml:space="preserve">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.2018 р.</w:t>
            </w:r>
            <w:r w:rsidRPr="00C62CDB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 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C62CD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.2018 р. початок о 10-00 год.</w:t>
            </w:r>
          </w:p>
        </w:tc>
      </w:tr>
      <w:tr w:rsidR="00494238" w:rsidRPr="00494238" w:rsidTr="00F55EC2">
        <w:tc>
          <w:tcPr>
            <w:tcW w:w="3227" w:type="dxa"/>
            <w:gridSpan w:val="2"/>
          </w:tcPr>
          <w:p w:rsidR="00494238" w:rsidRPr="007C7E4E" w:rsidRDefault="00494238" w:rsidP="00F55EC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Прізвище, ім’я та по-батькові,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04" w:type="dxa"/>
          </w:tcPr>
          <w:p w:rsidR="00494238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Бахтіярова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Інна Володимирівна</w:t>
            </w:r>
          </w:p>
          <w:p w:rsidR="00494238" w:rsidRPr="00CB51BA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Прядко Олена Юріївна,</w:t>
            </w:r>
          </w:p>
          <w:p w:rsidR="00494238" w:rsidRPr="00CB51BA" w:rsidRDefault="00494238" w:rsidP="00F55EC2">
            <w:pPr>
              <w:ind w:left="57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. 485 19 03, </w:t>
            </w:r>
            <w:r w:rsidRPr="00CB51BA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425 44 67</w:t>
            </w:r>
          </w:p>
          <w:p w:rsidR="00494238" w:rsidRPr="00583109" w:rsidRDefault="00494238" w:rsidP="00F55EC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podilrda@kmda.gov.ua</w:t>
            </w:r>
          </w:p>
          <w:p w:rsidR="00494238" w:rsidRPr="00CB51BA" w:rsidRDefault="00494238" w:rsidP="00F55EC2">
            <w:pPr>
              <w:ind w:left="57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8310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vup_podilrda@kmda.gov.ua</w:t>
            </w:r>
          </w:p>
        </w:tc>
      </w:tr>
      <w:tr w:rsidR="00494238" w:rsidTr="00F55EC2">
        <w:tc>
          <w:tcPr>
            <w:tcW w:w="10031" w:type="dxa"/>
            <w:gridSpan w:val="3"/>
          </w:tcPr>
          <w:p w:rsidR="00494238" w:rsidRPr="00285B49" w:rsidRDefault="00494238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94238" w:rsidRPr="00285B49" w:rsidRDefault="00494238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Кваліфікаційні вимоги</w:t>
            </w:r>
          </w:p>
          <w:p w:rsidR="00494238" w:rsidRPr="00285B49" w:rsidRDefault="00494238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94238" w:rsidTr="00F55EC2">
        <w:tc>
          <w:tcPr>
            <w:tcW w:w="675" w:type="dxa"/>
          </w:tcPr>
          <w:p w:rsidR="00494238" w:rsidRPr="00C67A31" w:rsidRDefault="00494238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52" w:type="dxa"/>
          </w:tcPr>
          <w:p w:rsidR="00494238" w:rsidRPr="0018327D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6804" w:type="dxa"/>
          </w:tcPr>
          <w:p w:rsidR="00494238" w:rsidRPr="0018327D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освіт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 ступеню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бакалавра або молодшого бакалавра </w:t>
            </w:r>
          </w:p>
        </w:tc>
      </w:tr>
      <w:tr w:rsidR="00494238" w:rsidTr="00F55EC2">
        <w:tc>
          <w:tcPr>
            <w:tcW w:w="675" w:type="dxa"/>
          </w:tcPr>
          <w:p w:rsidR="00494238" w:rsidRPr="00C67A31" w:rsidRDefault="00494238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52" w:type="dxa"/>
          </w:tcPr>
          <w:p w:rsidR="00494238" w:rsidRPr="0018327D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6804" w:type="dxa"/>
          </w:tcPr>
          <w:p w:rsidR="00494238" w:rsidRPr="0018327D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ез досвіду роботи</w:t>
            </w:r>
          </w:p>
        </w:tc>
      </w:tr>
      <w:tr w:rsidR="00494238" w:rsidTr="00F55EC2">
        <w:tc>
          <w:tcPr>
            <w:tcW w:w="675" w:type="dxa"/>
          </w:tcPr>
          <w:p w:rsidR="00494238" w:rsidRPr="00C67A31" w:rsidRDefault="00494238" w:rsidP="00F55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A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52" w:type="dxa"/>
          </w:tcPr>
          <w:p w:rsidR="00494238" w:rsidRPr="0018327D" w:rsidRDefault="00494238" w:rsidP="00F55EC2">
            <w:pPr>
              <w:spacing w:before="100" w:beforeAutospacing="1" w:after="100" w:afterAutospacing="1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Володіння державною 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мовою</w:t>
            </w:r>
          </w:p>
        </w:tc>
        <w:tc>
          <w:tcPr>
            <w:tcW w:w="6804" w:type="dxa"/>
          </w:tcPr>
          <w:p w:rsidR="00494238" w:rsidRPr="0018327D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</w:p>
        </w:tc>
      </w:tr>
      <w:tr w:rsidR="00494238" w:rsidTr="00F55EC2">
        <w:tc>
          <w:tcPr>
            <w:tcW w:w="10031" w:type="dxa"/>
            <w:gridSpan w:val="3"/>
          </w:tcPr>
          <w:p w:rsidR="00494238" w:rsidRPr="00285B49" w:rsidRDefault="00494238" w:rsidP="00F55EC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94238" w:rsidRPr="00285B49" w:rsidRDefault="00494238" w:rsidP="00F55E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5B49"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Вимоги до компетентності</w:t>
            </w:r>
          </w:p>
          <w:p w:rsidR="00494238" w:rsidRPr="00285B49" w:rsidRDefault="00494238" w:rsidP="00F55EC2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</w:tc>
      </w:tr>
      <w:tr w:rsidR="00494238" w:rsidTr="00F55EC2">
        <w:tc>
          <w:tcPr>
            <w:tcW w:w="3227" w:type="dxa"/>
            <w:gridSpan w:val="2"/>
          </w:tcPr>
          <w:p w:rsidR="00494238" w:rsidRPr="0018327D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494238" w:rsidRPr="0018327D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94238" w:rsidRPr="00494238" w:rsidTr="00F55EC2">
        <w:tc>
          <w:tcPr>
            <w:tcW w:w="675" w:type="dxa"/>
          </w:tcPr>
          <w:p w:rsidR="00494238" w:rsidRPr="00D12A33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494238" w:rsidRPr="001C63C2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Уміння працювати з комп’ютером</w:t>
            </w:r>
          </w:p>
        </w:tc>
        <w:tc>
          <w:tcPr>
            <w:tcW w:w="6804" w:type="dxa"/>
          </w:tcPr>
          <w:p w:rsidR="00494238" w:rsidRPr="004316EB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4"/>
                <w:szCs w:val="4"/>
                <w:lang w:val="uk-UA" w:eastAsia="ru-RU"/>
              </w:rPr>
            </w:pPr>
            <w:r w:rsidRPr="007C7E4E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нання програм Microsoft Office (Word, Excel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PowerPoint </w:t>
            </w:r>
            <w:proofErr w:type="spellStart"/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-володіння</w:t>
            </w:r>
            <w:proofErr w:type="spellEnd"/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навичками роботи з текстовими редакторами, табличним редактором, використання графічних об’єктів в електронних документах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</w:t>
            </w:r>
            <w:r w:rsidRPr="00D13B6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вміння використовувати комп’ютерну техніку та програмне забезпечення, використовувати офісну техніку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                                         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</w:t>
            </w:r>
            <w:r w:rsidRPr="00FB5B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авички роботи з інформаційно-пошуковими системами в мережі Інтернет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знання сучасних технологій з електронного урядування, вільне користування інформаційно-телекомунікаційними технологіями</w:t>
            </w:r>
            <w:r w:rsidRPr="00D13B6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494238" w:rsidRPr="00494238" w:rsidTr="00F55EC2">
        <w:tc>
          <w:tcPr>
            <w:tcW w:w="675" w:type="dxa"/>
          </w:tcPr>
          <w:p w:rsidR="00494238" w:rsidRPr="00D12A33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552" w:type="dxa"/>
          </w:tcPr>
          <w:p w:rsidR="00494238" w:rsidRPr="001C63C2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Ділові якості</w:t>
            </w:r>
          </w:p>
        </w:tc>
        <w:tc>
          <w:tcPr>
            <w:tcW w:w="6804" w:type="dxa"/>
          </w:tcPr>
          <w:p w:rsidR="00494238" w:rsidRPr="00940C0D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вміння працювати в команді;                                                                              - вміння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працювати з інформацією;                                                             - орієнтація на досягнення кінцевих результатів;                             - вміння надавати пропозиції, їх аргументувати та презентувати;                                                                                                      - здатність приймати зміни та змінюватись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</w:tr>
      <w:tr w:rsidR="00494238" w:rsidRPr="00494238" w:rsidTr="00F55EC2">
        <w:tc>
          <w:tcPr>
            <w:tcW w:w="675" w:type="dxa"/>
          </w:tcPr>
          <w:p w:rsidR="00494238" w:rsidRPr="00D12A33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lang w:val="uk-UA" w:eastAsia="ru-RU"/>
              </w:rPr>
            </w:pPr>
            <w:r w:rsidRPr="00D12A33">
              <w:rPr>
                <w:rFonts w:ascii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2552" w:type="dxa"/>
          </w:tcPr>
          <w:p w:rsidR="00494238" w:rsidRPr="001C63C2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1C63C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Особистісні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якості</w:t>
            </w:r>
          </w:p>
        </w:tc>
        <w:tc>
          <w:tcPr>
            <w:tcW w:w="6804" w:type="dxa"/>
          </w:tcPr>
          <w:p w:rsidR="00494238" w:rsidRPr="00940C0D" w:rsidRDefault="00494238" w:rsidP="00F55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лідерські якості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                   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комунікабельність;                                                                                     - дисциплінованість;                                                                                                                                                                 - організованість;                                                                                              </w:t>
            </w:r>
            <w:r w:rsidRPr="00940C0D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пунктуальність;                                                                                     - вимогливість;                                                                                                                                                                 - неупередженість.</w:t>
            </w:r>
          </w:p>
        </w:tc>
      </w:tr>
      <w:tr w:rsidR="00494238" w:rsidTr="00F55EC2">
        <w:tc>
          <w:tcPr>
            <w:tcW w:w="10031" w:type="dxa"/>
            <w:gridSpan w:val="3"/>
          </w:tcPr>
          <w:p w:rsidR="00494238" w:rsidRPr="00285B49" w:rsidRDefault="00494238" w:rsidP="00F55EC2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val="uk-UA" w:eastAsia="ru-RU"/>
              </w:rPr>
            </w:pPr>
          </w:p>
          <w:p w:rsidR="00494238" w:rsidRPr="00285B49" w:rsidRDefault="00494238" w:rsidP="00F55EC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285B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Професійні знання</w:t>
            </w:r>
          </w:p>
          <w:p w:rsidR="00494238" w:rsidRPr="00285B49" w:rsidRDefault="00494238" w:rsidP="00F55EC2">
            <w:pPr>
              <w:jc w:val="center"/>
              <w:rPr>
                <w:sz w:val="6"/>
                <w:szCs w:val="6"/>
                <w:lang w:val="uk-UA"/>
              </w:rPr>
            </w:pPr>
          </w:p>
        </w:tc>
      </w:tr>
      <w:tr w:rsidR="00494238" w:rsidTr="00F55EC2">
        <w:tc>
          <w:tcPr>
            <w:tcW w:w="3227" w:type="dxa"/>
            <w:gridSpan w:val="2"/>
          </w:tcPr>
          <w:p w:rsidR="00494238" w:rsidRPr="0018327D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Вимога</w:t>
            </w:r>
          </w:p>
        </w:tc>
        <w:tc>
          <w:tcPr>
            <w:tcW w:w="6804" w:type="dxa"/>
          </w:tcPr>
          <w:p w:rsidR="00494238" w:rsidRPr="0018327D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Компоненти вимоги</w:t>
            </w:r>
          </w:p>
        </w:tc>
      </w:tr>
      <w:tr w:rsidR="00494238" w:rsidRPr="00CB51BA" w:rsidTr="00F55EC2">
        <w:tc>
          <w:tcPr>
            <w:tcW w:w="675" w:type="dxa"/>
          </w:tcPr>
          <w:p w:rsidR="00494238" w:rsidRPr="0018327D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552" w:type="dxa"/>
          </w:tcPr>
          <w:p w:rsidR="00494238" w:rsidRPr="0018327D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законодавства</w:t>
            </w:r>
          </w:p>
        </w:tc>
        <w:tc>
          <w:tcPr>
            <w:tcW w:w="6804" w:type="dxa"/>
          </w:tcPr>
          <w:p w:rsidR="00494238" w:rsidRPr="00907E8D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Конституції України;</w:t>
            </w:r>
          </w:p>
          <w:p w:rsidR="00494238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 України:</w:t>
            </w:r>
          </w:p>
          <w:p w:rsidR="00494238" w:rsidRPr="00907E8D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державну службу»;</w:t>
            </w:r>
          </w:p>
          <w:p w:rsidR="00494238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7E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«Про запобігання корупції»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94238" w:rsidRPr="00455B19" w:rsidRDefault="00494238" w:rsidP="00F55E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4238" w:rsidTr="00F55EC2">
        <w:tc>
          <w:tcPr>
            <w:tcW w:w="675" w:type="dxa"/>
          </w:tcPr>
          <w:p w:rsidR="00494238" w:rsidRPr="0018327D" w:rsidRDefault="00494238" w:rsidP="00F55EC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2552" w:type="dxa"/>
          </w:tcPr>
          <w:p w:rsidR="00494238" w:rsidRPr="00D75664" w:rsidRDefault="00494238" w:rsidP="00F55EC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756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спеціального законодавства, що пов'язане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804" w:type="dxa"/>
          </w:tcPr>
          <w:p w:rsidR="00494238" w:rsidRDefault="00494238" w:rsidP="00F55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AF13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Закон України «Про бухгалтерський облік та</w:t>
            </w:r>
            <w:r w:rsidRPr="00AF13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фінансову звітність в Україні»</w:t>
            </w:r>
            <w:r w:rsidRPr="00AF138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494238" w:rsidRDefault="00494238" w:rsidP="00F55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Національне положення (стандарт) бухгалтерського обліку в державному секторі 121 «Основні засоби», національне положення (стандарт) бухгалтерського обліку в державному секторі 123 «Запаси», національне положення (стандарт) бухгалтерського обліку в державному секторі 126 «Оренда»;</w:t>
            </w:r>
          </w:p>
          <w:p w:rsidR="00494238" w:rsidRDefault="00494238" w:rsidP="00F55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1832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Знання нормативно-правових актів щодо ведення бухгалтерського обліку фінансово-господарської діяльності бюджетної установи та складення звітності, знання бюджетного законодавства, національних положень (стандартів) бухгалтерського обліку в державному секторі, а також інших нормативно-правових актів щодо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ведення бухгалтерського обліку</w:t>
            </w:r>
            <w:r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;</w:t>
            </w:r>
          </w:p>
          <w:p w:rsidR="00494238" w:rsidRDefault="00494238" w:rsidP="00F55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рганізацію документообігу на дільницях бухгалтерського обліку;</w:t>
            </w:r>
          </w:p>
          <w:p w:rsidR="00494238" w:rsidRDefault="00494238" w:rsidP="00F55EC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455B1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етоди економічного аналізу господарсько-фінансової діяльності;</w:t>
            </w:r>
          </w:p>
          <w:p w:rsidR="00494238" w:rsidRPr="00D204D4" w:rsidRDefault="00494238" w:rsidP="00F55E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D204D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равила ділового етикету</w:t>
            </w:r>
          </w:p>
        </w:tc>
      </w:tr>
    </w:tbl>
    <w:p w:rsidR="00494238" w:rsidRDefault="00494238" w:rsidP="00494238">
      <w:pPr>
        <w:rPr>
          <w:lang w:val="uk-UA"/>
        </w:rPr>
      </w:pPr>
    </w:p>
    <w:p w:rsidR="00494238" w:rsidRDefault="00494238" w:rsidP="00494238">
      <w:pPr>
        <w:rPr>
          <w:lang w:val="uk-UA"/>
        </w:rPr>
      </w:pPr>
    </w:p>
    <w:p w:rsidR="00494238" w:rsidRDefault="00494238" w:rsidP="00494238">
      <w:pPr>
        <w:rPr>
          <w:lang w:val="uk-UA"/>
        </w:rPr>
      </w:pPr>
    </w:p>
    <w:p w:rsidR="00494238" w:rsidRDefault="00494238" w:rsidP="00494238">
      <w:pPr>
        <w:rPr>
          <w:lang w:val="uk-UA"/>
        </w:rPr>
      </w:pPr>
    </w:p>
    <w:p w:rsidR="00494238" w:rsidRPr="009F1FEE" w:rsidRDefault="00494238" w:rsidP="00494238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uk-UA"/>
        </w:rPr>
      </w:pPr>
      <w:r w:rsidRPr="009F1FEE">
        <w:rPr>
          <w:rFonts w:ascii="Times New Roman" w:hAnsi="Times New Roman" w:cs="Times New Roman"/>
          <w:sz w:val="28"/>
          <w:szCs w:val="28"/>
          <w:lang w:val="uk-UA"/>
        </w:rPr>
        <w:t>Виконувач обов’язків</w:t>
      </w:r>
    </w:p>
    <w:p w:rsidR="00494238" w:rsidRPr="009F1FEE" w:rsidRDefault="00494238" w:rsidP="00494238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  <w:lang w:val="uk-UA"/>
        </w:rPr>
      </w:pPr>
      <w:r w:rsidRPr="009F1FEE">
        <w:rPr>
          <w:rFonts w:ascii="Times New Roman" w:hAnsi="Times New Roman" w:cs="Times New Roman"/>
          <w:sz w:val="28"/>
          <w:szCs w:val="28"/>
          <w:lang w:val="uk-UA"/>
        </w:rPr>
        <w:t>керівника апарату</w:t>
      </w:r>
      <w:r w:rsidRPr="009F1F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1F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1F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1F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1F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1F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1FE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F1FEE">
        <w:rPr>
          <w:rFonts w:ascii="Times New Roman" w:hAnsi="Times New Roman" w:cs="Times New Roman"/>
          <w:sz w:val="28"/>
          <w:szCs w:val="28"/>
          <w:lang w:val="uk-UA"/>
        </w:rPr>
        <w:tab/>
        <w:t>Я. Дацун</w:t>
      </w:r>
    </w:p>
    <w:p w:rsidR="00494238" w:rsidRPr="00815550" w:rsidRDefault="00494238" w:rsidP="00494238">
      <w:pPr>
        <w:jc w:val="both"/>
        <w:rPr>
          <w:sz w:val="28"/>
          <w:szCs w:val="28"/>
          <w:lang w:val="uk-UA"/>
        </w:rPr>
      </w:pPr>
    </w:p>
    <w:p w:rsidR="00494238" w:rsidRPr="00F43A4C" w:rsidRDefault="00494238" w:rsidP="0049423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3A4C" w:rsidRPr="00494238" w:rsidRDefault="00F43A4C" w:rsidP="00494238">
      <w:pPr>
        <w:rPr>
          <w:szCs w:val="28"/>
          <w:lang w:val="uk-UA"/>
        </w:rPr>
      </w:pPr>
    </w:p>
    <w:sectPr w:rsidR="00F43A4C" w:rsidRPr="00494238" w:rsidSect="00E71FCC">
      <w:pgSz w:w="11906" w:h="16838"/>
      <w:pgMar w:top="1134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38B"/>
    <w:rsid w:val="00091EC9"/>
    <w:rsid w:val="000A238B"/>
    <w:rsid w:val="00121154"/>
    <w:rsid w:val="001317FE"/>
    <w:rsid w:val="00142CAE"/>
    <w:rsid w:val="001F5C45"/>
    <w:rsid w:val="00230441"/>
    <w:rsid w:val="00285B49"/>
    <w:rsid w:val="002C3B0F"/>
    <w:rsid w:val="003A4EC9"/>
    <w:rsid w:val="00412181"/>
    <w:rsid w:val="004316EB"/>
    <w:rsid w:val="00445976"/>
    <w:rsid w:val="00494238"/>
    <w:rsid w:val="00525A59"/>
    <w:rsid w:val="00803243"/>
    <w:rsid w:val="0088106F"/>
    <w:rsid w:val="008E0502"/>
    <w:rsid w:val="00A34E39"/>
    <w:rsid w:val="00BB4F68"/>
    <w:rsid w:val="00C62CDB"/>
    <w:rsid w:val="00C95E8F"/>
    <w:rsid w:val="00F43A4C"/>
    <w:rsid w:val="00FA350F"/>
    <w:rsid w:val="00FD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3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38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ий текст"/>
    <w:basedOn w:val="a"/>
    <w:rsid w:val="000A238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4175</Words>
  <Characters>2380</Characters>
  <Application>Microsoft Office Word</Application>
  <DocSecurity>0</DocSecurity>
  <Lines>19</Lines>
  <Paragraphs>13</Paragraphs>
  <ScaleCrop>false</ScaleCrop>
  <Company/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olena.priadko</dc:creator>
  <cp:lastModifiedBy>olena.priadko</cp:lastModifiedBy>
  <cp:revision>19</cp:revision>
  <cp:lastPrinted>2018-09-10T09:57:00Z</cp:lastPrinted>
  <dcterms:created xsi:type="dcterms:W3CDTF">2018-09-10T09:48:00Z</dcterms:created>
  <dcterms:modified xsi:type="dcterms:W3CDTF">2018-10-23T14:03:00Z</dcterms:modified>
</cp:coreProperties>
</file>