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BF" w:rsidRPr="00B94237" w:rsidRDefault="00E03BBF" w:rsidP="00E03BBF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423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E03BBF" w:rsidRPr="00B94237" w:rsidRDefault="00E03BBF" w:rsidP="00E03BBF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4237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Подільської районної</w:t>
      </w:r>
    </w:p>
    <w:p w:rsidR="00E03BBF" w:rsidRPr="007E389E" w:rsidRDefault="00E03BBF" w:rsidP="00E03BBF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42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Pr="007E389E">
        <w:rPr>
          <w:rFonts w:ascii="Times New Roman" w:eastAsia="Times New Roman" w:hAnsi="Times New Roman" w:cs="Times New Roman"/>
          <w:sz w:val="24"/>
          <w:szCs w:val="24"/>
          <w:lang w:val="uk-UA"/>
        </w:rPr>
        <w:t>місті Києві державної адміністрації</w:t>
      </w:r>
    </w:p>
    <w:p w:rsidR="00E03BBF" w:rsidRPr="00B94237" w:rsidRDefault="00E03BBF" w:rsidP="00E03BBF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389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24</w:t>
      </w:r>
      <w:r w:rsidRPr="005F7DE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10</w:t>
      </w:r>
      <w:r w:rsidRPr="005F7DE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.2018          </w:t>
      </w:r>
      <w:r w:rsidRPr="005F7D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157</w:t>
      </w:r>
      <w:r w:rsidRPr="005F7DE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-к    </w:t>
      </w:r>
      <w:r w:rsidRPr="005F7DE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  <w:r w:rsidRPr="00B9423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 </w:t>
      </w:r>
    </w:p>
    <w:p w:rsidR="00E03BBF" w:rsidRPr="00451A8C" w:rsidRDefault="00E03BBF" w:rsidP="00E0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E03BBF" w:rsidRPr="00B94237" w:rsidRDefault="00E03BBF" w:rsidP="00E0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942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B942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проведення конкурсу на </w:t>
      </w:r>
      <w:r w:rsidRPr="00B942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</w:p>
    <w:p w:rsidR="00E03BBF" w:rsidRPr="00B94237" w:rsidRDefault="00E03BBF" w:rsidP="00E0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942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начальника відділу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організаційно – аналітичного забезпечення роботи голови </w:t>
      </w:r>
      <w:r w:rsidRPr="00B942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«Б»)</w:t>
      </w:r>
    </w:p>
    <w:p w:rsidR="00E03BBF" w:rsidRPr="00451A8C" w:rsidRDefault="00E03BBF" w:rsidP="00E0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E03BBF" w:rsidRPr="00CB18CA" w:rsidTr="00F55EC2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/>
            </w:tblPr>
            <w:tblGrid>
              <w:gridCol w:w="846"/>
              <w:gridCol w:w="2410"/>
              <w:gridCol w:w="141"/>
              <w:gridCol w:w="6237"/>
            </w:tblGrid>
            <w:tr w:rsidR="00E03BBF" w:rsidRPr="00B94237" w:rsidTr="00F55EC2">
              <w:tc>
                <w:tcPr>
                  <w:tcW w:w="9634" w:type="dxa"/>
                  <w:gridSpan w:val="4"/>
                </w:tcPr>
                <w:p w:rsidR="00E03BBF" w:rsidRPr="007A75D2" w:rsidRDefault="00E03BBF" w:rsidP="00F55E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A75D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  <w:p w:rsidR="00E03BBF" w:rsidRPr="007A75D2" w:rsidRDefault="00E03BBF" w:rsidP="00F55EC2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E03BBF" w:rsidRPr="00CB18CA" w:rsidTr="00F55EC2">
              <w:tc>
                <w:tcPr>
                  <w:tcW w:w="3256" w:type="dxa"/>
                  <w:gridSpan w:val="2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E03BBF" w:rsidRPr="00B94237" w:rsidRDefault="00E03BBF" w:rsidP="00F55EC2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- здійснює керівництво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організовує діяльність відділу, розподіл обов’язків між працівниками відділу, забезпечує належний контроль за їх виконанням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E03BBF" w:rsidRPr="00B94237" w:rsidRDefault="00E03BBF" w:rsidP="00F55EC2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організовує постійну роботу приймальні голови Подільської районної в місті Києві державної адміністрації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E03BBF" w:rsidRPr="00B94237" w:rsidRDefault="00E03BBF" w:rsidP="00F55EC2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складає щоденний розпорядок робочого часу голови Подільської районної в місті Києві державної адміністрації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E03BBF" w:rsidRPr="00B94237" w:rsidRDefault="00E03BBF" w:rsidP="00F55EC2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формує щотижневий план робочих поїздок голови Подільської районної в місті Києві державної адміністрації та організовує підготовку необхідних матеріалів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E03BBF" w:rsidRPr="00B94237" w:rsidRDefault="00E03BBF" w:rsidP="00F55EC2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готує проекти окремих доручень голови Подільської районної в місті Києві державної адміністрації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E03BBF" w:rsidRPr="00B94237" w:rsidRDefault="00E03BBF" w:rsidP="00F55EC2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готує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інформаційно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– аналітичні матеріали (довідки) для забезпечення проведення нарад, зустрічей, робочих поїздок та інших заходів за участю голови Подільської районної в місті Києві державної адміністрації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E03BBF" w:rsidRPr="00B94237" w:rsidRDefault="00E03BBF" w:rsidP="00F55EC2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забезпечує ефективну взаємодію з засобами масової інформації, Управлінням інформаційного забезпечення та доступу до публічної інформації виконавчого органу Київської міської ради (Київської міської державної адміністрації)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E03BBF" w:rsidRPr="00B94237" w:rsidRDefault="00E03BBF" w:rsidP="00F55EC2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забезпечує ведення та інформаційне наповнення сторінки Подільської районної в місті Києві державної адміністрації в соціальних мережах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E03BBF" w:rsidRPr="00B94237" w:rsidRDefault="00E03BBF" w:rsidP="00F55EC2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проводить підготовку прес – релізів, пост – релізів, новин та інших інформаційних матеріалів за результатами проведених заходів та подій в Подільському районі                  м. Києва з метою подальшого їх висвітлення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E03BBF" w:rsidRPr="00B94237" w:rsidRDefault="00E03BBF" w:rsidP="00F55EC2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організовує надання коментарів та участь у прямих ефірах керівного складу Подільської районної в місті Києві державної адміністрації за запитами засобів масової інформації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E03BBF" w:rsidRPr="00B94237" w:rsidRDefault="00E03BBF" w:rsidP="00F55EC2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організовує, регулює та контролює своєчасний та якісний розгляд працівниками відділу документів та звернень від органів державної влади та органів місцевого самоврядування, громадських об’єднань, підприємств, установ та організацій, громадян з напряму діяльності відділу, а також готує за ними проекти відповідних рішень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E03BBF" w:rsidRPr="00B94237" w:rsidRDefault="00E03BBF" w:rsidP="00F55EC2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вносить пропозиції щодо підвищення ефективності роботи відділу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E03BBF" w:rsidRPr="00B94237" w:rsidRDefault="00E03BBF" w:rsidP="00F55EC2">
                  <w:pPr>
                    <w:ind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координує роботу відділу з іншими структурними підрозділами Подільської районної в місті Києві державної адміністрації.</w:t>
                  </w:r>
                </w:p>
              </w:tc>
            </w:tr>
            <w:tr w:rsidR="00E03BBF" w:rsidRPr="007A75D2" w:rsidTr="00F55EC2">
              <w:tc>
                <w:tcPr>
                  <w:tcW w:w="3256" w:type="dxa"/>
                  <w:gridSpan w:val="2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E03BBF" w:rsidRDefault="00E03BBF" w:rsidP="00F55E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</w:t>
                  </w:r>
                  <w:r w:rsidRPr="00236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ідповідно до України "Про державну службу"</w:t>
                  </w:r>
                </w:p>
                <w:p w:rsidR="00E03BBF" w:rsidRPr="007925AC" w:rsidRDefault="00E03BBF" w:rsidP="00F55E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E03BBF" w:rsidRPr="00B94237" w:rsidTr="00F55EC2">
              <w:tc>
                <w:tcPr>
                  <w:tcW w:w="3256" w:type="dxa"/>
                  <w:gridSpan w:val="2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Інформація про строковість чи безстроковість призначення на посаду </w:t>
                  </w:r>
                </w:p>
              </w:tc>
              <w:tc>
                <w:tcPr>
                  <w:tcW w:w="6378" w:type="dxa"/>
                  <w:gridSpan w:val="2"/>
                </w:tcPr>
                <w:p w:rsidR="00E03BBF" w:rsidRPr="007E75E1" w:rsidRDefault="00E03BBF" w:rsidP="00F55EC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36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за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без</w:t>
                  </w:r>
                  <w:r w:rsidRPr="00236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строковим трудовим договором </w:t>
                  </w:r>
                </w:p>
              </w:tc>
            </w:tr>
            <w:tr w:rsidR="00E03BBF" w:rsidRPr="00B94237" w:rsidTr="00F55EC2">
              <w:tc>
                <w:tcPr>
                  <w:tcW w:w="3256" w:type="dxa"/>
                  <w:gridSpan w:val="2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1) копія паспорта громадянина України;</w:t>
                  </w: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2) 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5" w:anchor="n13" w:tgtFrame="_blank" w:history="1">
                    <w:r w:rsidRPr="00B94237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або </w:t>
                  </w:r>
                  <w:hyperlink r:id="rId6" w:anchor="n14" w:tgtFrame="_blank" w:history="1">
                    <w:r w:rsidRPr="00B94237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“Про</w:t>
                  </w:r>
                  <w:proofErr w:type="spellEnd"/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влади”</w:t>
                  </w:r>
                  <w:proofErr w:type="spellEnd"/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Закону;</w:t>
                  </w: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виконання;</w:t>
                  </w: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5) копія (копії) документа (документів) про освіту;</w:t>
                  </w: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6) оригінал посвідчення атестації щодо вільного володіння державною мовою;</w:t>
                  </w: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7)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заповнена особова картка встановленого зразка;</w:t>
                  </w: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8) декларацію особи, уповноваженої на виконання функцій держави або місцевого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самоврядування, за минулий рік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  <w:p w:rsidR="00E03BBF" w:rsidRPr="00B94237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Документи приймаються</w:t>
                  </w:r>
                </w:p>
                <w:p w:rsidR="00E03BBF" w:rsidRDefault="00E03BBF" w:rsidP="00F55EC2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до</w:t>
                  </w: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E86DC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6</w:t>
                  </w:r>
                  <w:r w:rsidRPr="00E86DC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год.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45</w:t>
                  </w:r>
                  <w:r w:rsidRPr="00E86DC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хв. 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9</w:t>
                  </w:r>
                  <w:r w:rsidRPr="00E86DC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листопада</w:t>
                  </w:r>
                  <w:r w:rsidRPr="00E86DC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2018 року</w:t>
                  </w:r>
                </w:p>
                <w:p w:rsidR="00E03BBF" w:rsidRPr="00DF04C3" w:rsidRDefault="00E03BBF" w:rsidP="00F55EC2">
                  <w:pPr>
                    <w:ind w:left="57"/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uk-UA" w:eastAsia="ru-RU"/>
                    </w:rPr>
                  </w:pPr>
                </w:p>
              </w:tc>
            </w:tr>
            <w:tr w:rsidR="00E03BBF" w:rsidRPr="007A75D2" w:rsidTr="00F55EC2">
              <w:tc>
                <w:tcPr>
                  <w:tcW w:w="3256" w:type="dxa"/>
                  <w:gridSpan w:val="2"/>
                </w:tcPr>
                <w:p w:rsidR="00E03BBF" w:rsidRPr="00B94237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 w:eastAsia="ru-RU"/>
                    </w:rPr>
                  </w:pPr>
                  <w:r w:rsidRPr="001832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Місце, час та дата початку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E03BBF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Місце проведення конкурсу:                                                                   м. Київ, Контрактова площа, 2, </w:t>
                  </w:r>
                  <w:proofErr w:type="spellStart"/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каб</w:t>
                  </w:r>
                  <w:proofErr w:type="spellEnd"/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 9</w:t>
                  </w:r>
                  <w:r w:rsidRPr="0012627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 14</w:t>
                  </w:r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11</w:t>
                  </w:r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.2018 р.</w:t>
                  </w:r>
                  <w:r w:rsidRPr="0012627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 15</w:t>
                  </w:r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11</w:t>
                  </w:r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.2018 р. початок о 10-00 год.</w:t>
                  </w:r>
                </w:p>
                <w:p w:rsidR="00E03BBF" w:rsidRPr="00AD646E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E03BBF" w:rsidRPr="00CB18CA" w:rsidTr="00F55EC2">
              <w:tc>
                <w:tcPr>
                  <w:tcW w:w="3256" w:type="dxa"/>
                  <w:gridSpan w:val="2"/>
                </w:tcPr>
                <w:p w:rsidR="00E03BBF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  <w:p w:rsidR="00E03BBF" w:rsidRPr="00DF04C3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</w:tc>
              <w:tc>
                <w:tcPr>
                  <w:tcW w:w="6378" w:type="dxa"/>
                  <w:gridSpan w:val="2"/>
                </w:tcPr>
                <w:p w:rsidR="00E03BBF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Бахтіярова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Інна Володимирівна</w:t>
                  </w:r>
                </w:p>
                <w:p w:rsidR="00E03BBF" w:rsidRPr="00515AC1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Прядко Олена Юріївна,</w:t>
                  </w:r>
                </w:p>
                <w:p w:rsidR="00E03BBF" w:rsidRPr="00515AC1" w:rsidRDefault="00E03BBF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т. 425 44 67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 485 19 03</w:t>
                  </w:r>
                </w:p>
                <w:p w:rsidR="00E03BBF" w:rsidRPr="00583109" w:rsidRDefault="00E03BBF" w:rsidP="00F55EC2">
                  <w:pPr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83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podilrda@kmda.gov.ua</w:t>
                  </w:r>
                </w:p>
                <w:p w:rsidR="00E03BBF" w:rsidRPr="00515AC1" w:rsidRDefault="00E03BBF" w:rsidP="00F55EC2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583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vup_podilrda@kmda.gov.ua</w:t>
                  </w:r>
                </w:p>
              </w:tc>
            </w:tr>
            <w:tr w:rsidR="00E03BBF" w:rsidRPr="00B94237" w:rsidTr="00F55EC2">
              <w:tc>
                <w:tcPr>
                  <w:tcW w:w="9634" w:type="dxa"/>
                  <w:gridSpan w:val="4"/>
                </w:tcPr>
                <w:p w:rsidR="00E03BBF" w:rsidRPr="00534170" w:rsidRDefault="00E03BBF" w:rsidP="00F55EC2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6"/>
                      <w:szCs w:val="6"/>
                      <w:lang w:val="uk-UA" w:eastAsia="ru-RU"/>
                    </w:rPr>
                  </w:pPr>
                </w:p>
                <w:p w:rsidR="00E03BBF" w:rsidRDefault="00E03BBF" w:rsidP="00F55EC2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5341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Кваліфікаційні вимоги</w:t>
                  </w:r>
                </w:p>
                <w:p w:rsidR="00E03BBF" w:rsidRPr="00534170" w:rsidRDefault="00E03BBF" w:rsidP="00F55EC2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6"/>
                      <w:szCs w:val="6"/>
                      <w:lang w:val="uk-UA" w:eastAsia="ru-RU"/>
                    </w:rPr>
                  </w:pPr>
                </w:p>
              </w:tc>
            </w:tr>
            <w:tr w:rsidR="00E03BBF" w:rsidRPr="00B94237" w:rsidTr="00F55EC2">
              <w:tc>
                <w:tcPr>
                  <w:tcW w:w="846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</w:tc>
              <w:tc>
                <w:tcPr>
                  <w:tcW w:w="6378" w:type="dxa"/>
                  <w:gridSpan w:val="2"/>
                </w:tcPr>
                <w:p w:rsidR="00E03BBF" w:rsidRPr="00B94237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Вища освіта ступен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ь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магістра</w:t>
                  </w:r>
                </w:p>
              </w:tc>
            </w:tr>
            <w:tr w:rsidR="00E03BBF" w:rsidRPr="00B94237" w:rsidTr="00F55EC2">
              <w:tc>
                <w:tcPr>
                  <w:tcW w:w="846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</w:tcPr>
                <w:p w:rsidR="00E03BBF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      </w:r>
                </w:p>
                <w:p w:rsidR="00E03BBF" w:rsidRPr="00B94237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E03BBF" w:rsidRPr="00B94237" w:rsidTr="00F55EC2">
              <w:tc>
                <w:tcPr>
                  <w:tcW w:w="846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6378" w:type="dxa"/>
                  <w:gridSpan w:val="2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  <w:tr w:rsidR="00E03BBF" w:rsidRPr="00B94237" w:rsidTr="00F55EC2">
              <w:tc>
                <w:tcPr>
                  <w:tcW w:w="9634" w:type="dxa"/>
                  <w:gridSpan w:val="4"/>
                </w:tcPr>
                <w:p w:rsidR="00E03BBF" w:rsidRPr="008F73A4" w:rsidRDefault="00E03BBF" w:rsidP="00F55E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8F73A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lastRenderedPageBreak/>
                    <w:t>Вимоги до компетентності</w:t>
                  </w:r>
                </w:p>
                <w:p w:rsidR="00E03BBF" w:rsidRPr="008F73A4" w:rsidRDefault="00E03BBF" w:rsidP="00F55EC2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E03BBF" w:rsidRPr="00B94237" w:rsidTr="00F55EC2">
              <w:tc>
                <w:tcPr>
                  <w:tcW w:w="846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E03BBF" w:rsidRPr="00B94237" w:rsidRDefault="00E03BBF" w:rsidP="00F5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E03BBF" w:rsidRPr="00B94237" w:rsidRDefault="00E03BBF" w:rsidP="00F5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E03BBF" w:rsidRPr="00CB18CA" w:rsidTr="00F55EC2">
              <w:trPr>
                <w:trHeight w:val="2846"/>
              </w:trPr>
              <w:tc>
                <w:tcPr>
                  <w:tcW w:w="846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E03BBF" w:rsidRPr="001C63C2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Уміння працювати з комп’ютером</w:t>
                  </w:r>
                </w:p>
              </w:tc>
              <w:tc>
                <w:tcPr>
                  <w:tcW w:w="6237" w:type="dxa"/>
                </w:tcPr>
                <w:p w:rsidR="00E03BBF" w:rsidRPr="004316EB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4"/>
                      <w:szCs w:val="4"/>
                      <w:lang w:val="uk-UA" w:eastAsia="ru-RU"/>
                    </w:rPr>
                  </w:pPr>
                  <w:r w:rsidRPr="007C7E4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нання програм Microsoft Office (Word, Excel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,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PowerPoint 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володіння навичками роботи з текстовими редакторами, табличним редактором, використання графічних об’єктів в електронних документах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)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;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- вміння використовувати комп’ютерну техніку та програмне забезпечення, використовувати офісну техніку;                                           -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н</w:t>
                  </w:r>
                  <w:r w:rsidRPr="00FB5B0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авички роботи з інформаційно-пошуковими системами в мережі Інтернет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, знання сучасних технологій з електронного урядування, вільне користування інформаційно-телекомунікаційними технологіями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E03BBF" w:rsidRPr="00CB18CA" w:rsidTr="00F55EC2">
              <w:tc>
                <w:tcPr>
                  <w:tcW w:w="846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E03BBF" w:rsidRPr="001C63C2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Ділові якості</w:t>
                  </w:r>
                </w:p>
              </w:tc>
              <w:tc>
                <w:tcPr>
                  <w:tcW w:w="6237" w:type="dxa"/>
                </w:tcPr>
                <w:p w:rsidR="00E03BBF" w:rsidRPr="00940C0D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вміння працювати в команді;                                                                              - вміння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  <w:tr w:rsidR="00E03BBF" w:rsidRPr="00CB18CA" w:rsidTr="00F55EC2">
              <w:tc>
                <w:tcPr>
                  <w:tcW w:w="846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E03BBF" w:rsidRPr="001C63C2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1C63C2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Особистісні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якості</w:t>
                  </w:r>
                </w:p>
              </w:tc>
              <w:tc>
                <w:tcPr>
                  <w:tcW w:w="6237" w:type="dxa"/>
                </w:tcPr>
                <w:p w:rsidR="00E03BBF" w:rsidRPr="00940C0D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лідерські якості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                      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      </w:r>
                </w:p>
              </w:tc>
            </w:tr>
            <w:tr w:rsidR="00E03BBF" w:rsidRPr="00B94237" w:rsidTr="00F55EC2">
              <w:tc>
                <w:tcPr>
                  <w:tcW w:w="9634" w:type="dxa"/>
                  <w:gridSpan w:val="4"/>
                </w:tcPr>
                <w:p w:rsidR="00E03BBF" w:rsidRPr="0016482B" w:rsidRDefault="00E03BBF" w:rsidP="00F55EC2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  <w:p w:rsidR="00E03BBF" w:rsidRPr="0016482B" w:rsidRDefault="00E03BBF" w:rsidP="00F55E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6482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  <w:p w:rsidR="00E03BBF" w:rsidRPr="0016482B" w:rsidRDefault="00E03BBF" w:rsidP="00F55EC2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E03BBF" w:rsidRPr="00B94237" w:rsidTr="00F55EC2">
              <w:tc>
                <w:tcPr>
                  <w:tcW w:w="846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E03BBF" w:rsidRPr="00B94237" w:rsidRDefault="00E03BBF" w:rsidP="00F5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E03BBF" w:rsidRPr="00B94237" w:rsidRDefault="00E03BBF" w:rsidP="00F5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E03BBF" w:rsidRPr="00B94237" w:rsidTr="00F55EC2">
              <w:tc>
                <w:tcPr>
                  <w:tcW w:w="846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E03BBF" w:rsidRPr="00B94237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законодавства</w:t>
                  </w:r>
                </w:p>
                <w:p w:rsidR="00E03BBF" w:rsidRPr="00B94237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Конституція України,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Закони України: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державну службу»,</w:t>
                  </w: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запобігання корупції»</w:t>
                  </w:r>
                </w:p>
              </w:tc>
            </w:tr>
            <w:tr w:rsidR="00E03BBF" w:rsidRPr="00CB18CA" w:rsidTr="00F55EC2">
              <w:tc>
                <w:tcPr>
                  <w:tcW w:w="846" w:type="dxa"/>
                </w:tcPr>
                <w:p w:rsidR="00E03BBF" w:rsidRPr="00B94237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E03BBF" w:rsidRPr="00B94237" w:rsidRDefault="00E03BBF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423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237" w:type="dxa"/>
                </w:tcPr>
                <w:p w:rsidR="00E03BBF" w:rsidRPr="00CB18CA" w:rsidRDefault="00E03BBF" w:rsidP="00F55EC2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CB18C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Закони України:</w:t>
                  </w:r>
                </w:p>
                <w:p w:rsidR="00E03BBF" w:rsidRPr="00CB18CA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B18C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«Про столицю України – місто-герой Київ»;</w:t>
                  </w:r>
                </w:p>
                <w:p w:rsidR="00E03BBF" w:rsidRPr="00CB18CA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B18C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«Про місцеві державні адміністрації»;</w:t>
                  </w:r>
                </w:p>
                <w:p w:rsidR="00E03BBF" w:rsidRPr="00CB18CA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B18C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«Про місцеве самоврядування в Україні»;</w:t>
                  </w:r>
                </w:p>
                <w:p w:rsidR="00E03BBF" w:rsidRPr="00CB18CA" w:rsidRDefault="00E03BBF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B18C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«Про доступ до публічної інформації».</w:t>
                  </w:r>
                </w:p>
                <w:p w:rsidR="00E03BBF" w:rsidRPr="00CB18CA" w:rsidRDefault="00E03BBF" w:rsidP="00F55EC2">
                  <w:pPr>
                    <w:spacing w:line="28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CB18C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Інші акти законодавства, що стосуються діяльності районних державних адміністрацій, а також питань, вирішення яких належить до компетенції районних державних адміністрацій, інші закони, укази та розпорядження  Президента України, постанови Верховної Ради України, постанови та розпорядження Кабінету Міністрів України та інші нормативно-правові акти.</w:t>
                  </w:r>
                </w:p>
              </w:tc>
            </w:tr>
          </w:tbl>
          <w:p w:rsidR="00E03BBF" w:rsidRPr="00B94237" w:rsidRDefault="00E03BBF" w:rsidP="00F55EC2">
            <w:pPr>
              <w:rPr>
                <w:lang w:val="uk-UA" w:eastAsia="ru-RU"/>
              </w:rPr>
            </w:pPr>
          </w:p>
        </w:tc>
      </w:tr>
    </w:tbl>
    <w:p w:rsidR="00E03BBF" w:rsidRDefault="00E03BBF" w:rsidP="00E03B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3BBF" w:rsidRDefault="00E03BBF" w:rsidP="00E03B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3BBF" w:rsidRDefault="00E03BBF" w:rsidP="00E03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Виконувач обов’язків</w:t>
      </w:r>
    </w:p>
    <w:p w:rsidR="00FD60D4" w:rsidRPr="00E03BBF" w:rsidRDefault="00E03BBF" w:rsidP="00E03BBF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 xml:space="preserve"> апарату</w:t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Я. Дацун</w:t>
      </w:r>
    </w:p>
    <w:sectPr w:rsidR="00FD60D4" w:rsidRPr="00E03BBF" w:rsidSect="00451A8C">
      <w:pgSz w:w="11906" w:h="16838"/>
      <w:pgMar w:top="90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677"/>
    <w:rsid w:val="000224E5"/>
    <w:rsid w:val="00063D3F"/>
    <w:rsid w:val="000B06ED"/>
    <w:rsid w:val="000B0F7A"/>
    <w:rsid w:val="0016482B"/>
    <w:rsid w:val="00174D9B"/>
    <w:rsid w:val="00197EBD"/>
    <w:rsid w:val="001B20F8"/>
    <w:rsid w:val="001D0736"/>
    <w:rsid w:val="00234F1A"/>
    <w:rsid w:val="002D5B85"/>
    <w:rsid w:val="00325B47"/>
    <w:rsid w:val="00340890"/>
    <w:rsid w:val="003A1677"/>
    <w:rsid w:val="00451A8C"/>
    <w:rsid w:val="00534170"/>
    <w:rsid w:val="0059177B"/>
    <w:rsid w:val="005B164E"/>
    <w:rsid w:val="005D04F5"/>
    <w:rsid w:val="006672B8"/>
    <w:rsid w:val="00684446"/>
    <w:rsid w:val="007A75D2"/>
    <w:rsid w:val="008F73A4"/>
    <w:rsid w:val="00B242C4"/>
    <w:rsid w:val="00B53B0A"/>
    <w:rsid w:val="00B63B38"/>
    <w:rsid w:val="00B94237"/>
    <w:rsid w:val="00BB0CA2"/>
    <w:rsid w:val="00C049EA"/>
    <w:rsid w:val="00D52EAA"/>
    <w:rsid w:val="00D604ED"/>
    <w:rsid w:val="00D9685F"/>
    <w:rsid w:val="00DB1583"/>
    <w:rsid w:val="00E03BBF"/>
    <w:rsid w:val="00EC6941"/>
    <w:rsid w:val="00F979F6"/>
    <w:rsid w:val="00FC1E5A"/>
    <w:rsid w:val="00FD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B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7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B0F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0B0F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0B0F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8">
    <w:name w:val="Назва Знак"/>
    <w:basedOn w:val="a0"/>
    <w:link w:val="a7"/>
    <w:rsid w:val="000B0F7A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9">
    <w:name w:val="Normal (Web)"/>
    <w:basedOn w:val="a"/>
    <w:uiPriority w:val="99"/>
    <w:semiHidden/>
    <w:unhideWhenUsed/>
    <w:rsid w:val="0059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A192A-9CEB-4200-B27C-4C1F4DEA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4975</Words>
  <Characters>2837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35</cp:revision>
  <cp:lastPrinted>2018-09-19T10:58:00Z</cp:lastPrinted>
  <dcterms:created xsi:type="dcterms:W3CDTF">2018-09-10T09:24:00Z</dcterms:created>
  <dcterms:modified xsi:type="dcterms:W3CDTF">2018-10-23T14:04:00Z</dcterms:modified>
</cp:coreProperties>
</file>