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25" w:rsidRPr="00D018A1" w:rsidRDefault="004E3425" w:rsidP="004E3425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E3425" w:rsidRPr="00D018A1" w:rsidRDefault="004E3425" w:rsidP="004E3425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4E3425" w:rsidRDefault="004E3425" w:rsidP="004E3425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E3425" w:rsidRPr="00C13112" w:rsidRDefault="004E3425" w:rsidP="004E3425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</w:t>
      </w:r>
      <w:r w:rsidR="00B0512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B0512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E22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38-к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E3425" w:rsidRDefault="004E3425" w:rsidP="004E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3425" w:rsidRPr="009C2F2E" w:rsidRDefault="004E3425" w:rsidP="004E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3425" w:rsidRDefault="004E3425" w:rsidP="004E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4E3425" w:rsidRDefault="004E3425" w:rsidP="004E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 w:rsidR="009D27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контролю за благоустроєм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4E3425" w:rsidRPr="0064798E" w:rsidRDefault="004E3425" w:rsidP="004E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4E3425" w:rsidRPr="004E3425" w:rsidTr="009D4A8E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4E3425" w:rsidRPr="00515AC1" w:rsidTr="009D4A8E">
              <w:tc>
                <w:tcPr>
                  <w:tcW w:w="9634" w:type="dxa"/>
                  <w:gridSpan w:val="4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4E3425" w:rsidRPr="004E3425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>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902E6" w:rsidRDefault="006902E6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регулює роботу відділу щодо його ефективної взаємодії з іншими структурними підрозділами, службами району;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6902E6">
                    <w:rPr>
                      <w:sz w:val="24"/>
                      <w:szCs w:val="24"/>
                      <w:lang w:val="uk-UA"/>
                    </w:rPr>
                    <w:t>готує, у межах компетенції, проекти розпоряджень, організовує та контролює їх виконання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902E6" w:rsidRDefault="006902E6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узагальнення інформації з питань благоустрою, аналітичних матеріалів, планових показників; готує пропозиції керівництву з питань поліпшення благоустрою та зовнішнього дизайну району;</w:t>
                  </w:r>
                </w:p>
                <w:p w:rsidR="004E3425" w:rsidRPr="007D08FC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5A4906">
                    <w:rPr>
                      <w:sz w:val="24"/>
                      <w:szCs w:val="24"/>
                      <w:lang w:val="uk-UA"/>
                    </w:rPr>
                    <w:t xml:space="preserve">контролює, у межах компетенції, дотримання на підприємствах та організаціях чинного законодавства, рішень </w:t>
                  </w:r>
                  <w:r w:rsidR="005A4906" w:rsidRPr="007D08FC">
                    <w:rPr>
                      <w:sz w:val="24"/>
                      <w:szCs w:val="24"/>
                      <w:lang w:val="uk-UA"/>
                    </w:rPr>
                    <w:t>Київської міської та районної державних адміністрацій</w:t>
                  </w:r>
                  <w:r w:rsidR="005A4906">
                    <w:rPr>
                      <w:sz w:val="24"/>
                      <w:szCs w:val="24"/>
                      <w:lang w:val="uk-UA"/>
                    </w:rPr>
                    <w:t xml:space="preserve"> у сфері благоустрою та території району, аналізує стан та вносить пропозиції щодо усунення негативних та закріплення позитивних тенденцій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5A4906">
                    <w:rPr>
                      <w:sz w:val="24"/>
                      <w:szCs w:val="24"/>
                      <w:lang w:val="uk-UA"/>
                    </w:rPr>
                    <w:t>співпрацює з різними органами виконавчої влади при виконанні покладених на відділ завдань, керуючись чинним законодавством; приймає особисту участь у вирішенні питань благоустрою в особливо важливих випадках, при підготовці та проведенні державних і загальноміських заходів. Здійснює систематичні об’їзди території району з метою перевірки стану благоустрою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BD363E">
                    <w:rPr>
                      <w:sz w:val="24"/>
                      <w:szCs w:val="24"/>
                      <w:lang w:val="uk-UA"/>
                    </w:rPr>
                    <w:t xml:space="preserve"> організовує, регулює та контролює своєчасний та якісний розгляд працівниками відділу звернень від органів виконавчої влади. Громадських об’єднань, підприємств, установ та організацій, фізичних осіб за напрямом діяльності району, а також готує за ними проекти відповідних рішень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BD363E">
                    <w:rPr>
                      <w:sz w:val="24"/>
                      <w:szCs w:val="24"/>
                      <w:lang w:val="uk-UA"/>
                    </w:rPr>
                    <w:t xml:space="preserve"> організовує роботу з документами, контролює стан трудової та виконавчої дисципліни, вживає необхідних заходів щодо вдосконалення організації роботи відділу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D04FB">
                    <w:rPr>
                      <w:sz w:val="24"/>
                      <w:szCs w:val="24"/>
                      <w:lang w:val="uk-UA"/>
                    </w:rPr>
                    <w:t xml:space="preserve"> забезпечує дотримання працівниками відділу правил внутрішнього трудового розпорядку, організовує роботу із захисту державної таємниці у відповідності з чинним законодавством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Default="004E3425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D04FB">
                    <w:rPr>
                      <w:sz w:val="24"/>
                      <w:szCs w:val="24"/>
                      <w:lang w:val="uk-UA"/>
                    </w:rPr>
                    <w:t xml:space="preserve"> забезпечує дотримання працівниками підрозділу законодавства України з питань державної служби; виконує доручення керівництва районної в місті Києві </w:t>
                  </w:r>
                  <w:r w:rsidR="003D04FB">
                    <w:rPr>
                      <w:sz w:val="24"/>
                      <w:szCs w:val="24"/>
                      <w:lang w:val="uk-UA"/>
                    </w:rPr>
                    <w:lastRenderedPageBreak/>
                    <w:t>державної адміністрації стосовно благоустрою та зовнішнього дизайну району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4E3425" w:rsidRPr="00DF6529" w:rsidRDefault="004E3425" w:rsidP="005A490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D04FB">
                    <w:rPr>
                      <w:sz w:val="24"/>
                      <w:szCs w:val="24"/>
                      <w:lang w:val="uk-UA"/>
                    </w:rPr>
                    <w:t xml:space="preserve"> керує розробкою перспективних і поточних планів роботи відділу, підписує їх та подає на затвердження заступнику голови за розподілом обов’язків, контролює та складає звіт про їх виконання. Представляє відділ з усіх питань, пов</w:t>
                  </w:r>
                  <w:r w:rsidR="005F4134">
                    <w:rPr>
                      <w:sz w:val="24"/>
                      <w:szCs w:val="24"/>
                      <w:lang w:val="uk-UA"/>
                    </w:rPr>
                    <w:t>’язани</w:t>
                  </w:r>
                  <w:r w:rsidR="0067513A">
                    <w:rPr>
                      <w:sz w:val="24"/>
                      <w:szCs w:val="24"/>
                      <w:lang w:val="uk-UA"/>
                    </w:rPr>
                    <w:t>х з його діяльністю</w:t>
                  </w:r>
                  <w:r w:rsidRPr="00DF6529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4E3425" w:rsidRPr="00E2280B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4E3425" w:rsidRPr="00082B75" w:rsidRDefault="004E3425" w:rsidP="009D4A8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4E3425" w:rsidRPr="00515AC1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4E3425" w:rsidRPr="00082B75" w:rsidRDefault="004E3425" w:rsidP="009D4A8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4E3425" w:rsidRPr="00515AC1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4E3425" w:rsidRPr="00D446F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4E3425" w:rsidRPr="00D446F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4E3425" w:rsidRPr="00094AC3" w:rsidRDefault="004E3425" w:rsidP="00094AC3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4C5D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4C5D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</w:t>
                  </w:r>
                  <w:r w:rsidR="009D27A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</w:t>
                  </w:r>
                  <w:r w:rsidR="004C5D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5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9D27A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квітня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4E3425" w:rsidRPr="00E2280B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D446F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</w:t>
                  </w:r>
                  <w:r w:rsidR="009D27A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.0</w:t>
                  </w:r>
                  <w:r w:rsidR="009D27A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</w:t>
                  </w:r>
                  <w:r w:rsidR="001A01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.0</w:t>
                  </w:r>
                  <w:r w:rsidR="001A01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початок о 10-00 год.</w:t>
                  </w:r>
                </w:p>
                <w:p w:rsidR="004E3425" w:rsidRPr="00D446F1" w:rsidRDefault="004E3425" w:rsidP="009D4A8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4E3425" w:rsidRPr="00515AC1" w:rsidTr="009D4A8E">
              <w:tc>
                <w:tcPr>
                  <w:tcW w:w="3256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4E3425" w:rsidRPr="00515AC1" w:rsidRDefault="004E3425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4E3425" w:rsidRPr="00515AC1" w:rsidRDefault="004E3425" w:rsidP="009D4A8E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4E3425" w:rsidRPr="00515AC1" w:rsidTr="009D4A8E">
              <w:tc>
                <w:tcPr>
                  <w:tcW w:w="9634" w:type="dxa"/>
                  <w:gridSpan w:val="4"/>
                </w:tcPr>
                <w:p w:rsidR="004E3425" w:rsidRPr="00733108" w:rsidRDefault="004E3425" w:rsidP="009D4A8E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3310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4E3425" w:rsidRPr="00515AC1" w:rsidTr="009D4A8E">
              <w:tc>
                <w:tcPr>
                  <w:tcW w:w="9634" w:type="dxa"/>
                  <w:gridSpan w:val="4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4E3425" w:rsidRPr="00E2280B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встановлення цілей, пріоритетів та орієнтирів;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стратегічне планування;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ведення ділових переговорів;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обґрунтовувати власну позицію;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досягнення кінцевих результатів. </w:t>
                  </w:r>
                </w:p>
              </w:tc>
            </w:tr>
            <w:tr w:rsidR="004E3425" w:rsidRPr="00E2280B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вирішувати комплексні завдання, ефективно використовувати ресурси (у тому числі фінансові і матеріальні);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вільно орієнтуватися у суспільно-політичному просторі, відбирати, аналізувати та узагальнювати інформацію;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аналіз державної політики та планування заходів з її реалізації;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 xml:space="preserve">- вміння працювати при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ефективної комунікації та публічних виступів;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співпраця та налагодження партнерської взаємодії.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здатність підтримувати зміни та працювати з реакцією на них;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оцінка ефективності здійснених змін. </w:t>
                  </w:r>
                </w:p>
              </w:tc>
            </w:tr>
            <w:tr w:rsidR="004E3425" w:rsidRPr="00E2280B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організація і контроль роботи;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працювати в команді та керувати командою;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мотивування, оцінка і розвиток підлеглих;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розв’язання конфліктів.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дисципліна і системність;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розвиток.</w:t>
                  </w:r>
                </w:p>
              </w:tc>
            </w:tr>
            <w:tr w:rsidR="004E3425" w:rsidRPr="00515AC1" w:rsidTr="009D4A8E">
              <w:tc>
                <w:tcPr>
                  <w:tcW w:w="9634" w:type="dxa"/>
                  <w:gridSpan w:val="4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4E3425" w:rsidRPr="00515AC1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4E3425" w:rsidRPr="004E3425" w:rsidTr="009D4A8E">
              <w:tc>
                <w:tcPr>
                  <w:tcW w:w="846" w:type="dxa"/>
                </w:tcPr>
                <w:p w:rsidR="004E3425" w:rsidRPr="00515AC1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4E3425" w:rsidRPr="00515AC1" w:rsidRDefault="004E3425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BA3FCF" w:rsidRDefault="004E3425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Закон</w:t>
                  </w:r>
                  <w:r w:rsid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и</w:t>
                  </w: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України</w:t>
                  </w:r>
                  <w:r w:rsid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:</w:t>
                  </w:r>
                </w:p>
                <w:p w:rsidR="004E3425" w:rsidRDefault="004E3425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BA3FCF" w:rsidRDefault="00BA3FCF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«Про благоустрій населених пунктів», </w:t>
                  </w:r>
                </w:p>
                <w:p w:rsidR="004E3425" w:rsidRDefault="004E3425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 w:rsidR="00BA3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громадян».</w:t>
                  </w:r>
                </w:p>
                <w:p w:rsidR="00BA3FCF" w:rsidRPr="00BA3FCF" w:rsidRDefault="00BA3FCF" w:rsidP="00BA3F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Правила благоустрою міста Києва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ст. 152 Кодексу України про адміністративні правопорушення</w:t>
                  </w:r>
                </w:p>
                <w:p w:rsidR="00BA3FCF" w:rsidRPr="0026790F" w:rsidRDefault="00BA3FCF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</w:p>
                <w:p w:rsidR="004E3425" w:rsidRPr="00DD11D3" w:rsidRDefault="004E3425" w:rsidP="00DD11D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 w:rsidR="00DD11D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контролю за благоустроєм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4E3425" w:rsidRPr="0098260E" w:rsidRDefault="004E3425" w:rsidP="009D4A8E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4E3425" w:rsidRPr="00733108" w:rsidRDefault="004E3425" w:rsidP="004E3425">
      <w:pPr>
        <w:spacing w:after="0" w:line="240" w:lineRule="auto"/>
        <w:rPr>
          <w:lang w:val="uk-UA"/>
        </w:rPr>
      </w:pPr>
    </w:p>
    <w:p w:rsidR="008E1AE5" w:rsidRPr="004E3425" w:rsidRDefault="008E1AE5">
      <w:pPr>
        <w:rPr>
          <w:lang w:val="uk-UA"/>
        </w:rPr>
      </w:pPr>
    </w:p>
    <w:sectPr w:rsidR="008E1AE5" w:rsidRPr="004E3425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25"/>
    <w:rsid w:val="00094AC3"/>
    <w:rsid w:val="001A014D"/>
    <w:rsid w:val="00215F4C"/>
    <w:rsid w:val="003D04FB"/>
    <w:rsid w:val="004C5D5F"/>
    <w:rsid w:val="004E3425"/>
    <w:rsid w:val="00594816"/>
    <w:rsid w:val="005A4906"/>
    <w:rsid w:val="005F4134"/>
    <w:rsid w:val="0067513A"/>
    <w:rsid w:val="006902E6"/>
    <w:rsid w:val="008E1AE5"/>
    <w:rsid w:val="009D27A7"/>
    <w:rsid w:val="00B05125"/>
    <w:rsid w:val="00BA3FCF"/>
    <w:rsid w:val="00BD363E"/>
    <w:rsid w:val="00C91DF8"/>
    <w:rsid w:val="00DD11D3"/>
    <w:rsid w:val="00E2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DD2A-C0F2-407B-AE1C-3FA2C072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15</cp:revision>
  <dcterms:created xsi:type="dcterms:W3CDTF">2018-03-19T09:18:00Z</dcterms:created>
  <dcterms:modified xsi:type="dcterms:W3CDTF">2018-03-21T13:16:00Z</dcterms:modified>
</cp:coreProperties>
</file>