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3B" w:rsidRPr="0027263B" w:rsidRDefault="0027263B" w:rsidP="0027263B">
      <w:pPr>
        <w:ind w:firstLine="708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Колективні договори, зміни та доповнення до колективних договорів підприємств, установ та організацій, які були зареєстровані управлінням праці та соціального захисту населення Подільської районної в місті Києві державної адміністрації у березні </w:t>
      </w:r>
      <w:r w:rsidRPr="001A55EC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1A55EC">
        <w:rPr>
          <w:sz w:val="28"/>
          <w:szCs w:val="28"/>
        </w:rPr>
        <w:t xml:space="preserve"> року</w:t>
      </w:r>
    </w:p>
    <w:p w:rsidR="0027263B" w:rsidRDefault="0027263B" w:rsidP="0027263B">
      <w:pPr>
        <w:ind w:firstLine="708"/>
        <w:jc w:val="center"/>
        <w:rPr>
          <w:sz w:val="28"/>
          <w:szCs w:val="28"/>
        </w:rPr>
      </w:pPr>
    </w:p>
    <w:p w:rsidR="0027263B" w:rsidRDefault="0027263B" w:rsidP="0027263B">
      <w:pPr>
        <w:ind w:firstLine="708"/>
        <w:jc w:val="center"/>
        <w:rPr>
          <w:b/>
          <w:sz w:val="28"/>
          <w:szCs w:val="28"/>
        </w:rPr>
      </w:pPr>
      <w:r w:rsidRPr="001A55EC">
        <w:rPr>
          <w:b/>
          <w:sz w:val="28"/>
          <w:szCs w:val="28"/>
        </w:rPr>
        <w:t>Колективні договори:</w:t>
      </w:r>
    </w:p>
    <w:p w:rsidR="0027263B" w:rsidRPr="001A55EC" w:rsidRDefault="0027263B" w:rsidP="0027263B">
      <w:pPr>
        <w:ind w:firstLine="708"/>
        <w:jc w:val="center"/>
        <w:rPr>
          <w:b/>
          <w:sz w:val="28"/>
          <w:szCs w:val="28"/>
        </w:rPr>
      </w:pPr>
    </w:p>
    <w:p w:rsidR="0027263B" w:rsidRPr="009F3658" w:rsidRDefault="0027263B" w:rsidP="0027263B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zh-CN"/>
        </w:rPr>
        <w:t xml:space="preserve">1. </w:t>
      </w:r>
      <w:r w:rsidRPr="006C0BBF">
        <w:rPr>
          <w:rFonts w:eastAsia="Times New Roman"/>
          <w:sz w:val="28"/>
          <w:szCs w:val="28"/>
          <w:lang w:eastAsia="zh-CN"/>
        </w:rPr>
        <w:t>Державний університет інфраструктури і технологій</w:t>
      </w:r>
      <w:r w:rsidRPr="009F3658">
        <w:rPr>
          <w:sz w:val="28"/>
          <w:szCs w:val="28"/>
        </w:rPr>
        <w:t>;</w:t>
      </w:r>
    </w:p>
    <w:p w:rsidR="0027263B" w:rsidRPr="009F3658" w:rsidRDefault="0027263B" w:rsidP="0027263B">
      <w:pPr>
        <w:jc w:val="both"/>
        <w:rPr>
          <w:color w:val="00000A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zh-CN"/>
        </w:rPr>
        <w:t xml:space="preserve">2. </w:t>
      </w:r>
      <w:r w:rsidRPr="005D6CAD">
        <w:rPr>
          <w:rFonts w:eastAsia="Times New Roman"/>
          <w:sz w:val="28"/>
          <w:szCs w:val="28"/>
          <w:lang w:eastAsia="zh-CN"/>
        </w:rPr>
        <w:t>Дошкільний навчальний заклад загального типу № 98 Подільського району м. Києва</w:t>
      </w:r>
      <w:r w:rsidRPr="009F3658">
        <w:rPr>
          <w:rFonts w:eastAsia="Times New Roman"/>
          <w:sz w:val="28"/>
          <w:szCs w:val="28"/>
          <w:lang w:eastAsia="zh-CN"/>
        </w:rPr>
        <w:t>;</w:t>
      </w:r>
    </w:p>
    <w:p w:rsidR="0027263B" w:rsidRPr="009F3658" w:rsidRDefault="0027263B" w:rsidP="0027263B">
      <w:pPr>
        <w:jc w:val="both"/>
        <w:rPr>
          <w:color w:val="00000A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zh-CN"/>
        </w:rPr>
        <w:t xml:space="preserve">3. </w:t>
      </w:r>
      <w:r w:rsidRPr="005D6CAD">
        <w:rPr>
          <w:rFonts w:eastAsia="Times New Roman"/>
          <w:sz w:val="28"/>
          <w:szCs w:val="28"/>
          <w:lang w:eastAsia="zh-CN"/>
        </w:rPr>
        <w:t>Загальноосвітній навчальний заклад І-ІІІ ступенів «Середня загальноосвітня школа № 243»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 w:rsidRPr="005D6CAD">
        <w:rPr>
          <w:rFonts w:eastAsia="Times New Roman"/>
          <w:sz w:val="28"/>
          <w:szCs w:val="28"/>
          <w:lang w:eastAsia="zh-CN"/>
        </w:rPr>
        <w:t>Подільського району м. Києва</w:t>
      </w:r>
      <w:r w:rsidRPr="009F3658">
        <w:rPr>
          <w:rFonts w:eastAsia="Times New Roman"/>
          <w:sz w:val="28"/>
          <w:szCs w:val="28"/>
          <w:lang w:eastAsia="zh-CN"/>
        </w:rPr>
        <w:t>;</w:t>
      </w:r>
    </w:p>
    <w:p w:rsidR="0027263B" w:rsidRPr="009F3658" w:rsidRDefault="0027263B" w:rsidP="0027263B">
      <w:pPr>
        <w:jc w:val="both"/>
        <w:rPr>
          <w:color w:val="00000A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zh-CN"/>
        </w:rPr>
        <w:t xml:space="preserve">4. </w:t>
      </w:r>
      <w:r w:rsidRPr="005D6CAD">
        <w:rPr>
          <w:rFonts w:eastAsia="Times New Roman"/>
          <w:sz w:val="28"/>
          <w:szCs w:val="28"/>
          <w:lang w:eastAsia="zh-CN"/>
        </w:rPr>
        <w:t>Управління екології та природних ресурсів Київської міської ради (Київської міської державної адміністрації)</w:t>
      </w:r>
      <w:r w:rsidRPr="009F3658">
        <w:rPr>
          <w:rFonts w:eastAsia="Times New Roman"/>
          <w:sz w:val="28"/>
          <w:szCs w:val="28"/>
          <w:lang w:eastAsia="zh-CN"/>
        </w:rPr>
        <w:t>;</w:t>
      </w:r>
    </w:p>
    <w:p w:rsidR="0027263B" w:rsidRPr="00F845DF" w:rsidRDefault="0027263B" w:rsidP="0027263B">
      <w:pPr>
        <w:jc w:val="both"/>
        <w:rPr>
          <w:color w:val="00000A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zh-CN"/>
        </w:rPr>
        <w:t xml:space="preserve">5. </w:t>
      </w:r>
      <w:r w:rsidRPr="005D6CAD">
        <w:rPr>
          <w:rFonts w:eastAsia="Times New Roman"/>
          <w:sz w:val="28"/>
          <w:szCs w:val="28"/>
          <w:lang w:eastAsia="zh-CN"/>
        </w:rPr>
        <w:t>Дошкільний навчальний заклад № 307 Подільського району м. Києва</w:t>
      </w:r>
      <w:r w:rsidRPr="00F845DF">
        <w:rPr>
          <w:rFonts w:eastAsia="Times New Roman"/>
          <w:sz w:val="28"/>
          <w:szCs w:val="28"/>
          <w:lang w:eastAsia="zh-CN"/>
        </w:rPr>
        <w:t>;</w:t>
      </w:r>
    </w:p>
    <w:p w:rsidR="0027263B" w:rsidRPr="00F845DF" w:rsidRDefault="0027263B" w:rsidP="0027263B">
      <w:pPr>
        <w:jc w:val="both"/>
        <w:rPr>
          <w:color w:val="00000A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zh-CN"/>
        </w:rPr>
        <w:t xml:space="preserve">6. </w:t>
      </w:r>
      <w:r w:rsidRPr="005D6CAD">
        <w:rPr>
          <w:rFonts w:eastAsia="Times New Roman"/>
          <w:sz w:val="28"/>
          <w:szCs w:val="28"/>
          <w:lang w:eastAsia="zh-CN"/>
        </w:rPr>
        <w:t>ТОВ «</w:t>
      </w:r>
      <w:proofErr w:type="spellStart"/>
      <w:r w:rsidRPr="005D6CAD">
        <w:rPr>
          <w:rFonts w:eastAsia="Times New Roman"/>
          <w:sz w:val="28"/>
          <w:szCs w:val="28"/>
          <w:lang w:eastAsia="zh-CN"/>
        </w:rPr>
        <w:t>Мега-Ладон</w:t>
      </w:r>
      <w:proofErr w:type="spellEnd"/>
      <w:r w:rsidRPr="005D6CAD">
        <w:rPr>
          <w:rFonts w:eastAsia="Times New Roman"/>
          <w:sz w:val="28"/>
          <w:szCs w:val="28"/>
          <w:lang w:eastAsia="zh-CN"/>
        </w:rPr>
        <w:t xml:space="preserve"> Сервіс»;</w:t>
      </w:r>
    </w:p>
    <w:p w:rsidR="0027263B" w:rsidRDefault="0027263B" w:rsidP="0027263B">
      <w:pPr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7. </w:t>
      </w:r>
      <w:r w:rsidRPr="005D6CAD">
        <w:rPr>
          <w:rFonts w:eastAsia="Times New Roman"/>
          <w:sz w:val="28"/>
          <w:szCs w:val="28"/>
          <w:lang w:eastAsia="zh-CN"/>
        </w:rPr>
        <w:t>ТОВ «</w:t>
      </w:r>
      <w:proofErr w:type="spellStart"/>
      <w:r w:rsidRPr="005D6CAD">
        <w:rPr>
          <w:rFonts w:eastAsia="Times New Roman"/>
          <w:sz w:val="28"/>
          <w:szCs w:val="28"/>
          <w:lang w:eastAsia="zh-CN"/>
        </w:rPr>
        <w:t>Лігал</w:t>
      </w:r>
      <w:proofErr w:type="spellEnd"/>
      <w:r w:rsidRPr="005D6CAD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5D6CAD">
        <w:rPr>
          <w:rFonts w:eastAsia="Times New Roman"/>
          <w:sz w:val="28"/>
          <w:szCs w:val="28"/>
          <w:lang w:eastAsia="zh-CN"/>
        </w:rPr>
        <w:t>Каунсел</w:t>
      </w:r>
      <w:proofErr w:type="spellEnd"/>
      <w:r w:rsidRPr="005D6CAD">
        <w:rPr>
          <w:rFonts w:eastAsia="Times New Roman"/>
          <w:sz w:val="28"/>
          <w:szCs w:val="28"/>
          <w:lang w:eastAsia="zh-CN"/>
        </w:rPr>
        <w:t xml:space="preserve"> Груп»</w:t>
      </w:r>
      <w:r>
        <w:rPr>
          <w:rFonts w:eastAsia="Times New Roman"/>
          <w:sz w:val="28"/>
          <w:szCs w:val="28"/>
          <w:lang w:eastAsia="zh-CN"/>
        </w:rPr>
        <w:t>;</w:t>
      </w:r>
    </w:p>
    <w:p w:rsidR="0027263B" w:rsidRDefault="0027263B" w:rsidP="0027263B">
      <w:pPr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8. </w:t>
      </w:r>
      <w:r w:rsidRPr="005D6CAD">
        <w:rPr>
          <w:rFonts w:eastAsia="Times New Roman"/>
          <w:sz w:val="28"/>
          <w:szCs w:val="28"/>
          <w:lang w:eastAsia="zh-CN"/>
        </w:rPr>
        <w:t>Загальноосвітній навчальний заклад І-ІІІ ступенів «Спеціалізована школа №</w:t>
      </w:r>
      <w:r>
        <w:rPr>
          <w:rFonts w:eastAsia="Times New Roman"/>
          <w:sz w:val="28"/>
          <w:szCs w:val="28"/>
          <w:lang w:eastAsia="zh-CN"/>
        </w:rPr>
        <w:t> </w:t>
      </w:r>
      <w:r w:rsidRPr="005D6CAD">
        <w:rPr>
          <w:rFonts w:eastAsia="Times New Roman"/>
          <w:sz w:val="28"/>
          <w:szCs w:val="28"/>
          <w:lang w:eastAsia="zh-CN"/>
        </w:rPr>
        <w:t>3 з поглибленим вивченням інформаційних технологій» Подільського району м. Києва</w:t>
      </w:r>
      <w:r>
        <w:rPr>
          <w:rFonts w:eastAsia="Times New Roman"/>
          <w:sz w:val="28"/>
          <w:szCs w:val="28"/>
          <w:lang w:eastAsia="zh-CN"/>
        </w:rPr>
        <w:t>;</w:t>
      </w:r>
    </w:p>
    <w:p w:rsidR="0027263B" w:rsidRPr="00F845DF" w:rsidRDefault="0027263B" w:rsidP="0027263B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zh-CN"/>
        </w:rPr>
        <w:t xml:space="preserve">9. Комунальний заклад </w:t>
      </w:r>
      <w:r w:rsidRPr="005D6CAD">
        <w:rPr>
          <w:rFonts w:eastAsia="Times New Roman"/>
          <w:sz w:val="28"/>
          <w:szCs w:val="28"/>
          <w:lang w:eastAsia="zh-CN"/>
        </w:rPr>
        <w:t>«Театрально-видовищний заклад культури «Театр «Київ Модерн-балет»</w:t>
      </w:r>
      <w:r>
        <w:rPr>
          <w:rFonts w:eastAsia="Times New Roman"/>
          <w:sz w:val="28"/>
          <w:szCs w:val="28"/>
          <w:lang w:eastAsia="zh-CN"/>
        </w:rPr>
        <w:t>.</w:t>
      </w:r>
    </w:p>
    <w:p w:rsidR="0027263B" w:rsidRPr="00123D67" w:rsidRDefault="0027263B" w:rsidP="0027263B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263B" w:rsidRPr="001A55EC" w:rsidRDefault="0027263B" w:rsidP="0027263B">
      <w:pPr>
        <w:pStyle w:val="10"/>
        <w:ind w:firstLine="708"/>
        <w:jc w:val="center"/>
        <w:rPr>
          <w:b/>
          <w:bCs/>
          <w:sz w:val="28"/>
          <w:szCs w:val="28"/>
        </w:rPr>
      </w:pPr>
      <w:r w:rsidRPr="001A55EC">
        <w:rPr>
          <w:b/>
          <w:bCs/>
          <w:sz w:val="28"/>
          <w:szCs w:val="28"/>
        </w:rPr>
        <w:t>Зміни та доповнення:</w:t>
      </w:r>
    </w:p>
    <w:p w:rsidR="0027263B" w:rsidRPr="00653376" w:rsidRDefault="0027263B" w:rsidP="0027263B">
      <w:pPr>
        <w:pStyle w:val="1"/>
        <w:spacing w:after="0"/>
        <w:rPr>
          <w:sz w:val="28"/>
          <w:szCs w:val="28"/>
        </w:rPr>
      </w:pPr>
    </w:p>
    <w:p w:rsidR="0027263B" w:rsidRPr="00F77BA0" w:rsidRDefault="0027263B" w:rsidP="0027263B">
      <w:pPr>
        <w:pStyle w:val="1"/>
        <w:spacing w:after="0"/>
        <w:jc w:val="both"/>
        <w:rPr>
          <w:sz w:val="28"/>
          <w:szCs w:val="28"/>
        </w:rPr>
      </w:pPr>
      <w:r w:rsidRPr="00F77BA0">
        <w:rPr>
          <w:sz w:val="28"/>
          <w:szCs w:val="28"/>
        </w:rPr>
        <w:t xml:space="preserve">1. </w:t>
      </w:r>
      <w:r w:rsidRPr="00FD0F27">
        <w:rPr>
          <w:color w:val="auto"/>
          <w:sz w:val="28"/>
          <w:szCs w:val="28"/>
          <w:lang w:eastAsia="zh-CN"/>
        </w:rPr>
        <w:t>Загальноосвітній навчальний заклад І ступеня «Школа-дитячий садок «ПОДІЛЛЯ» Подільського району м. Києва</w:t>
      </w:r>
      <w:r w:rsidRPr="00F77BA0">
        <w:rPr>
          <w:sz w:val="28"/>
          <w:szCs w:val="28"/>
        </w:rPr>
        <w:t>;</w:t>
      </w:r>
    </w:p>
    <w:p w:rsidR="0027263B" w:rsidRPr="00F77BA0" w:rsidRDefault="0027263B" w:rsidP="0027263B">
      <w:pPr>
        <w:pStyle w:val="1"/>
        <w:spacing w:after="0"/>
        <w:jc w:val="both"/>
        <w:rPr>
          <w:sz w:val="28"/>
          <w:szCs w:val="28"/>
        </w:rPr>
      </w:pPr>
      <w:r w:rsidRPr="00F77BA0">
        <w:rPr>
          <w:sz w:val="28"/>
          <w:szCs w:val="28"/>
        </w:rPr>
        <w:t xml:space="preserve">2. </w:t>
      </w:r>
      <w:r w:rsidRPr="00FD0F27">
        <w:rPr>
          <w:color w:val="auto"/>
          <w:sz w:val="28"/>
          <w:szCs w:val="28"/>
          <w:lang w:eastAsia="zh-CN"/>
        </w:rPr>
        <w:t>Дошкільний навчальний заклад загального типу № 25 «ПЕРВОЦВІТ» Подільського району м. Києва</w:t>
      </w:r>
      <w:r w:rsidRPr="00F77BA0">
        <w:rPr>
          <w:sz w:val="28"/>
          <w:szCs w:val="28"/>
        </w:rPr>
        <w:t>;</w:t>
      </w:r>
    </w:p>
    <w:p w:rsidR="0027263B" w:rsidRPr="009F3658" w:rsidRDefault="0027263B" w:rsidP="0027263B">
      <w:pPr>
        <w:pStyle w:val="1"/>
        <w:spacing w:after="0"/>
        <w:jc w:val="both"/>
        <w:rPr>
          <w:sz w:val="28"/>
          <w:szCs w:val="28"/>
        </w:rPr>
      </w:pPr>
      <w:r w:rsidRPr="00F77BA0">
        <w:rPr>
          <w:sz w:val="28"/>
          <w:szCs w:val="28"/>
        </w:rPr>
        <w:t xml:space="preserve">3. </w:t>
      </w:r>
      <w:r w:rsidRPr="00FD0F27">
        <w:rPr>
          <w:color w:val="auto"/>
          <w:sz w:val="28"/>
          <w:szCs w:val="28"/>
          <w:lang w:eastAsia="zh-CN"/>
        </w:rPr>
        <w:t>Дошкільний навчальний заклад № 16 Подільського району м. Києва</w:t>
      </w:r>
      <w:r w:rsidRPr="009F3658">
        <w:rPr>
          <w:sz w:val="28"/>
          <w:szCs w:val="28"/>
        </w:rPr>
        <w:t>;</w:t>
      </w:r>
    </w:p>
    <w:p w:rsidR="0027263B" w:rsidRPr="009F3658" w:rsidRDefault="0027263B" w:rsidP="0027263B">
      <w:pPr>
        <w:jc w:val="both"/>
        <w:rPr>
          <w:sz w:val="28"/>
          <w:szCs w:val="28"/>
        </w:rPr>
      </w:pPr>
      <w:r w:rsidRPr="009F3658">
        <w:rPr>
          <w:sz w:val="28"/>
          <w:szCs w:val="28"/>
        </w:rPr>
        <w:t xml:space="preserve">4. </w:t>
      </w:r>
      <w:r w:rsidRPr="00FD0F27">
        <w:rPr>
          <w:sz w:val="28"/>
          <w:szCs w:val="28"/>
        </w:rPr>
        <w:t>ТОВ «Фінансова компанія «Дніпробуд»</w:t>
      </w:r>
      <w:r w:rsidRPr="009F3658">
        <w:rPr>
          <w:sz w:val="28"/>
          <w:szCs w:val="28"/>
        </w:rPr>
        <w:t>;</w:t>
      </w:r>
    </w:p>
    <w:p w:rsidR="0027263B" w:rsidRPr="009F3658" w:rsidRDefault="0027263B" w:rsidP="0027263B">
      <w:pPr>
        <w:jc w:val="both"/>
        <w:rPr>
          <w:sz w:val="28"/>
          <w:szCs w:val="28"/>
        </w:rPr>
      </w:pPr>
      <w:r w:rsidRPr="009F3658">
        <w:rPr>
          <w:sz w:val="28"/>
          <w:szCs w:val="28"/>
        </w:rPr>
        <w:t xml:space="preserve">5. </w:t>
      </w:r>
      <w:proofErr w:type="spellStart"/>
      <w:r w:rsidRPr="00FD0F27">
        <w:rPr>
          <w:sz w:val="28"/>
          <w:szCs w:val="28"/>
        </w:rPr>
        <w:t>КП</w:t>
      </w:r>
      <w:proofErr w:type="spellEnd"/>
      <w:r w:rsidRPr="00FD0F27">
        <w:rPr>
          <w:sz w:val="28"/>
          <w:szCs w:val="28"/>
        </w:rPr>
        <w:t xml:space="preserve"> «</w:t>
      </w:r>
      <w:proofErr w:type="spellStart"/>
      <w:r w:rsidRPr="00FD0F27">
        <w:rPr>
          <w:sz w:val="28"/>
          <w:szCs w:val="28"/>
        </w:rPr>
        <w:t>Спецжитлофонд</w:t>
      </w:r>
      <w:proofErr w:type="spellEnd"/>
      <w:r w:rsidRPr="00FD0F27">
        <w:rPr>
          <w:sz w:val="28"/>
          <w:szCs w:val="28"/>
        </w:rPr>
        <w:t>»</w:t>
      </w:r>
      <w:bookmarkStart w:id="0" w:name="_GoBack"/>
      <w:bookmarkEnd w:id="0"/>
      <w:r w:rsidRPr="009F3658">
        <w:rPr>
          <w:sz w:val="28"/>
          <w:szCs w:val="28"/>
        </w:rPr>
        <w:t>;</w:t>
      </w:r>
    </w:p>
    <w:p w:rsidR="0027263B" w:rsidRPr="00F77BA0" w:rsidRDefault="0027263B" w:rsidP="0027263B">
      <w:pPr>
        <w:jc w:val="both"/>
        <w:rPr>
          <w:rFonts w:eastAsia="Times New Roman"/>
          <w:sz w:val="28"/>
          <w:szCs w:val="28"/>
          <w:lang w:eastAsia="zh-CN"/>
        </w:rPr>
      </w:pPr>
      <w:r w:rsidRPr="009F3658">
        <w:rPr>
          <w:sz w:val="28"/>
          <w:szCs w:val="28"/>
        </w:rPr>
        <w:t xml:space="preserve">6. </w:t>
      </w:r>
      <w:r w:rsidRPr="009F3658">
        <w:rPr>
          <w:rFonts w:eastAsia="Times New Roman"/>
          <w:sz w:val="28"/>
          <w:szCs w:val="28"/>
          <w:lang w:eastAsia="zh-CN"/>
        </w:rPr>
        <w:t>Комунальне некомерційне підприємство «Консультативно</w:t>
      </w:r>
      <w:r w:rsidRPr="00F77BA0">
        <w:rPr>
          <w:rFonts w:eastAsia="Times New Roman"/>
          <w:sz w:val="28"/>
          <w:szCs w:val="28"/>
          <w:lang w:eastAsia="zh-CN"/>
        </w:rPr>
        <w:t>-діагностичний центр» Подільського району м. Києва;</w:t>
      </w:r>
    </w:p>
    <w:p w:rsidR="0027263B" w:rsidRPr="00F77BA0" w:rsidRDefault="0027263B" w:rsidP="0027263B">
      <w:pPr>
        <w:jc w:val="both"/>
        <w:rPr>
          <w:rFonts w:eastAsia="Times New Roman"/>
          <w:sz w:val="28"/>
          <w:szCs w:val="28"/>
          <w:lang w:eastAsia="zh-CN"/>
        </w:rPr>
      </w:pPr>
      <w:r w:rsidRPr="00F77BA0">
        <w:rPr>
          <w:rFonts w:eastAsia="Times New Roman"/>
          <w:sz w:val="28"/>
          <w:szCs w:val="28"/>
          <w:lang w:eastAsia="zh-CN"/>
        </w:rPr>
        <w:t>7. Державне підприємство «Українське авіаційно-транспортне підприємство «ХОРІВ-АВІА»</w:t>
      </w:r>
      <w:r>
        <w:rPr>
          <w:rFonts w:eastAsia="Times New Roman"/>
          <w:sz w:val="28"/>
          <w:szCs w:val="28"/>
          <w:lang w:eastAsia="zh-CN"/>
        </w:rPr>
        <w:t>;</w:t>
      </w:r>
    </w:p>
    <w:p w:rsidR="0027263B" w:rsidRPr="00F77BA0" w:rsidRDefault="0027263B" w:rsidP="0027263B">
      <w:pPr>
        <w:pStyle w:val="a3"/>
        <w:jc w:val="both"/>
        <w:rPr>
          <w:rFonts w:ascii="Times New Roman" w:hAnsi="Times New Roman"/>
          <w:szCs w:val="28"/>
          <w:lang w:eastAsia="zh-CN"/>
        </w:rPr>
      </w:pPr>
      <w:r w:rsidRPr="00F77BA0">
        <w:rPr>
          <w:rFonts w:ascii="Times New Roman" w:hAnsi="Times New Roman"/>
          <w:szCs w:val="28"/>
          <w:lang w:eastAsia="zh-CN"/>
        </w:rPr>
        <w:t xml:space="preserve">8. </w:t>
      </w:r>
      <w:proofErr w:type="spellStart"/>
      <w:r w:rsidRPr="00F77BA0">
        <w:rPr>
          <w:rFonts w:ascii="Times New Roman" w:hAnsi="Times New Roman"/>
          <w:szCs w:val="28"/>
          <w:lang w:eastAsia="zh-CN"/>
        </w:rPr>
        <w:t>КП</w:t>
      </w:r>
      <w:proofErr w:type="spellEnd"/>
      <w:r w:rsidRPr="00F77BA0">
        <w:rPr>
          <w:rFonts w:ascii="Times New Roman" w:hAnsi="Times New Roman"/>
          <w:szCs w:val="28"/>
          <w:lang w:eastAsia="zh-CN"/>
        </w:rPr>
        <w:t xml:space="preserve"> </w:t>
      </w:r>
      <w:r>
        <w:rPr>
          <w:rFonts w:ascii="Times New Roman" w:hAnsi="Times New Roman"/>
          <w:szCs w:val="28"/>
          <w:lang w:eastAsia="zh-CN"/>
        </w:rPr>
        <w:t>«</w:t>
      </w:r>
      <w:r w:rsidRPr="00F77BA0">
        <w:rPr>
          <w:rFonts w:ascii="Times New Roman" w:hAnsi="Times New Roman"/>
          <w:szCs w:val="28"/>
          <w:lang w:eastAsia="zh-CN"/>
        </w:rPr>
        <w:t>Керуюча компанія з обслуговування житлового фонду Подільського району м. Києва</w:t>
      </w:r>
      <w:r>
        <w:rPr>
          <w:rFonts w:ascii="Times New Roman" w:hAnsi="Times New Roman"/>
          <w:szCs w:val="28"/>
          <w:lang w:eastAsia="zh-CN"/>
        </w:rPr>
        <w:t>»</w:t>
      </w:r>
      <w:r w:rsidRPr="00F77BA0">
        <w:rPr>
          <w:rFonts w:ascii="Times New Roman" w:hAnsi="Times New Roman"/>
          <w:szCs w:val="28"/>
          <w:lang w:eastAsia="zh-CN"/>
        </w:rPr>
        <w:t>;</w:t>
      </w:r>
    </w:p>
    <w:p w:rsidR="0027263B" w:rsidRPr="00F77BA0" w:rsidRDefault="0027263B" w:rsidP="0027263B">
      <w:pPr>
        <w:pStyle w:val="a3"/>
        <w:jc w:val="both"/>
        <w:rPr>
          <w:rFonts w:ascii="Times New Roman" w:hAnsi="Times New Roman"/>
          <w:szCs w:val="28"/>
        </w:rPr>
      </w:pPr>
      <w:r w:rsidRPr="00F77BA0">
        <w:rPr>
          <w:rFonts w:ascii="Times New Roman" w:hAnsi="Times New Roman"/>
          <w:color w:val="auto"/>
          <w:szCs w:val="28"/>
          <w:lang w:eastAsia="zh-CN"/>
        </w:rPr>
        <w:t xml:space="preserve">9. </w:t>
      </w:r>
      <w:proofErr w:type="spellStart"/>
      <w:r w:rsidRPr="00F77BA0">
        <w:rPr>
          <w:rFonts w:ascii="Times New Roman" w:hAnsi="Times New Roman"/>
          <w:color w:val="auto"/>
          <w:szCs w:val="28"/>
          <w:lang w:eastAsia="zh-CN"/>
        </w:rPr>
        <w:t>КП</w:t>
      </w:r>
      <w:proofErr w:type="spellEnd"/>
      <w:r w:rsidRPr="00F77BA0">
        <w:rPr>
          <w:rFonts w:ascii="Times New Roman" w:hAnsi="Times New Roman"/>
          <w:color w:val="auto"/>
          <w:szCs w:val="28"/>
          <w:lang w:eastAsia="zh-CN"/>
        </w:rPr>
        <w:t xml:space="preserve"> «</w:t>
      </w:r>
      <w:proofErr w:type="spellStart"/>
      <w:r w:rsidRPr="00F77BA0">
        <w:rPr>
          <w:rFonts w:ascii="Times New Roman" w:hAnsi="Times New Roman"/>
          <w:color w:val="auto"/>
          <w:szCs w:val="28"/>
          <w:lang w:eastAsia="zh-CN"/>
        </w:rPr>
        <w:t>Спецжитлофонд</w:t>
      </w:r>
      <w:proofErr w:type="spellEnd"/>
      <w:r w:rsidRPr="00F77BA0">
        <w:rPr>
          <w:rFonts w:ascii="Times New Roman" w:hAnsi="Times New Roman"/>
          <w:color w:val="auto"/>
          <w:szCs w:val="28"/>
          <w:lang w:eastAsia="zh-CN"/>
        </w:rPr>
        <w:t>».</w:t>
      </w:r>
    </w:p>
    <w:p w:rsidR="00D808A2" w:rsidRDefault="00D808A2"/>
    <w:sectPr w:rsidR="00D808A2" w:rsidSect="00D808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Pragmatica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27263B"/>
    <w:rsid w:val="0007559D"/>
    <w:rsid w:val="0027263B"/>
    <w:rsid w:val="00892555"/>
    <w:rsid w:val="009C527D"/>
    <w:rsid w:val="00BD4576"/>
    <w:rsid w:val="00D808A2"/>
    <w:rsid w:val="00E2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3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263B"/>
    <w:pPr>
      <w:tabs>
        <w:tab w:val="center" w:pos="4153"/>
        <w:tab w:val="right" w:pos="8306"/>
      </w:tabs>
    </w:pPr>
    <w:rPr>
      <w:rFonts w:ascii="UkrainianPragmatica" w:eastAsia="Times New Roman" w:hAnsi="UkrainianPragmatica"/>
      <w:color w:val="000000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7263B"/>
    <w:rPr>
      <w:rFonts w:ascii="UkrainianPragmatica" w:eastAsia="Times New Roman" w:hAnsi="UkrainianPragmatica" w:cs="Times New Roman"/>
      <w:color w:val="000000"/>
      <w:sz w:val="28"/>
      <w:szCs w:val="20"/>
      <w:lang w:eastAsia="ru-RU"/>
    </w:rPr>
  </w:style>
  <w:style w:type="paragraph" w:customStyle="1" w:styleId="1">
    <w:name w:val="Основний текст1"/>
    <w:basedOn w:val="a"/>
    <w:uiPriority w:val="99"/>
    <w:semiHidden/>
    <w:rsid w:val="0027263B"/>
    <w:pPr>
      <w:spacing w:after="120"/>
    </w:pPr>
    <w:rPr>
      <w:rFonts w:eastAsia="Times New Roman"/>
      <w:color w:val="00000A"/>
      <w:sz w:val="20"/>
      <w:szCs w:val="20"/>
    </w:rPr>
  </w:style>
  <w:style w:type="paragraph" w:styleId="a5">
    <w:name w:val="List Paragraph"/>
    <w:basedOn w:val="a"/>
    <w:uiPriority w:val="99"/>
    <w:qFormat/>
    <w:rsid w:val="0027263B"/>
    <w:pPr>
      <w:spacing w:after="200" w:line="276" w:lineRule="auto"/>
      <w:ind w:left="720"/>
      <w:contextualSpacing/>
    </w:pPr>
    <w:rPr>
      <w:rFonts w:ascii="Calibri" w:hAnsi="Calibri"/>
      <w:color w:val="00000A"/>
      <w:sz w:val="22"/>
      <w:szCs w:val="22"/>
      <w:lang w:val="ru-RU" w:eastAsia="en-US"/>
    </w:rPr>
  </w:style>
  <w:style w:type="paragraph" w:customStyle="1" w:styleId="10">
    <w:name w:val="Нижній колонтитул1"/>
    <w:basedOn w:val="a"/>
    <w:uiPriority w:val="99"/>
    <w:rsid w:val="0027263B"/>
    <w:pPr>
      <w:tabs>
        <w:tab w:val="center" w:pos="4153"/>
        <w:tab w:val="right" w:pos="8306"/>
      </w:tabs>
    </w:pPr>
    <w:rPr>
      <w:rFonts w:eastAsia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1073</Words>
  <Characters>612</Characters>
  <Application>Microsoft Office Word</Application>
  <DocSecurity>0</DocSecurity>
  <Lines>5</Lines>
  <Paragraphs>3</Paragraphs>
  <ScaleCrop>false</ScaleCrop>
  <Company>Grizli777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dcterms:created xsi:type="dcterms:W3CDTF">2018-04-10T07:10:00Z</dcterms:created>
  <dcterms:modified xsi:type="dcterms:W3CDTF">2018-04-10T07:10:00Z</dcterms:modified>
</cp:coreProperties>
</file>