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D9" w:rsidRDefault="00CF09D9" w:rsidP="00CF09D9">
      <w:pPr>
        <w:jc w:val="center"/>
        <w:rPr>
          <w:sz w:val="32"/>
          <w:szCs w:val="32"/>
        </w:rPr>
      </w:pPr>
      <w:r>
        <w:rPr>
          <w:sz w:val="32"/>
          <w:szCs w:val="32"/>
        </w:rPr>
        <w:t>ГОЛОВНЕ УПРАВЛІННЯ ПЕНСІЙНОГО ФОНДУ УКРАЇНИ</w:t>
      </w:r>
    </w:p>
    <w:p w:rsidR="00CF09D9" w:rsidRDefault="00CF09D9" w:rsidP="00CF09D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В МІСТІ КИЄВІ  ПОВІДОМЛЯЄ</w:t>
      </w:r>
    </w:p>
    <w:p w:rsidR="00CF09D9" w:rsidRDefault="00CF09D9" w:rsidP="00CF09D9">
      <w:pPr>
        <w:jc w:val="both"/>
        <w:rPr>
          <w:sz w:val="20"/>
          <w:szCs w:val="20"/>
        </w:rPr>
      </w:pPr>
    </w:p>
    <w:p w:rsidR="00CF09D9" w:rsidRDefault="00CF09D9" w:rsidP="00CF09D9">
      <w:pPr>
        <w:jc w:val="both"/>
        <w:rPr>
          <w:szCs w:val="28"/>
        </w:rPr>
      </w:pPr>
    </w:p>
    <w:p w:rsidR="00CF09D9" w:rsidRDefault="00CF09D9" w:rsidP="00CF09D9">
      <w:pPr>
        <w:jc w:val="both"/>
        <w:rPr>
          <w:szCs w:val="28"/>
        </w:rPr>
      </w:pPr>
    </w:p>
    <w:p w:rsidR="00CF09D9" w:rsidRDefault="00CF09D9" w:rsidP="00CF09D9">
      <w:pPr>
        <w:ind w:firstLine="708"/>
        <w:jc w:val="both"/>
        <w:rPr>
          <w:szCs w:val="28"/>
        </w:rPr>
      </w:pPr>
      <w:r>
        <w:rPr>
          <w:szCs w:val="28"/>
        </w:rPr>
        <w:t>27 квітня 2018 року відповідно до Постанови Кабінету Міністрів України від 29 березня 2017 року № 203 «Про утворення Головного управління Пенсійного фонду України в м. Києві» ліквідовано Правобережне об’єднане управління Пенсійного фонду України в м. Києві, Лівобережне об’єднане управління Пенсійного фонду України в м. Києві, Центральне об’єднане управління Пенсійного фонду України в м. Києві, головне  управління Пенсійного фонду України в м. Києві та утворено Головне управління Пенсійного фонду України в м. Києві.</w:t>
      </w:r>
    </w:p>
    <w:p w:rsidR="00CF09D9" w:rsidRDefault="00CF09D9" w:rsidP="00CF09D9">
      <w:pPr>
        <w:ind w:firstLine="708"/>
        <w:jc w:val="both"/>
        <w:rPr>
          <w:szCs w:val="28"/>
        </w:rPr>
      </w:pPr>
      <w:r>
        <w:rPr>
          <w:szCs w:val="28"/>
        </w:rPr>
        <w:t xml:space="preserve">Юридична адреса Головного управління Пенсійного фонду України в м. Києві: </w:t>
      </w:r>
      <w:proofErr w:type="spellStart"/>
      <w:r>
        <w:rPr>
          <w:szCs w:val="28"/>
        </w:rPr>
        <w:t>вул.Бульварно-Кудрявська</w:t>
      </w:r>
      <w:proofErr w:type="spellEnd"/>
      <w:r>
        <w:rPr>
          <w:szCs w:val="28"/>
        </w:rPr>
        <w:t xml:space="preserve">, 16,  м. Київ, 04053   тел.: (044) 486-77-94,  факс: (044) 482-03-69,  </w:t>
      </w:r>
      <w:r>
        <w:rPr>
          <w:szCs w:val="28"/>
          <w:lang w:val="en-US"/>
        </w:rPr>
        <w:t>E</w:t>
      </w:r>
      <w:r>
        <w:rPr>
          <w:szCs w:val="28"/>
        </w:rPr>
        <w:t>-</w:t>
      </w:r>
      <w:r>
        <w:rPr>
          <w:szCs w:val="28"/>
          <w:lang w:val="en-US"/>
        </w:rPr>
        <w:t>mail</w:t>
      </w:r>
      <w:r>
        <w:rPr>
          <w:szCs w:val="28"/>
        </w:rPr>
        <w:t>:</w:t>
      </w:r>
      <w:proofErr w:type="spellStart"/>
      <w:r>
        <w:rPr>
          <w:szCs w:val="28"/>
          <w:lang w:val="en-US"/>
        </w:rPr>
        <w:t>kiev</w:t>
      </w:r>
      <w:proofErr w:type="spellEnd"/>
      <w:r>
        <w:rPr>
          <w:szCs w:val="28"/>
          <w:lang w:val="ru-RU"/>
        </w:rPr>
        <w:t>_</w:t>
      </w:r>
      <w:proofErr w:type="spellStart"/>
      <w:r>
        <w:rPr>
          <w:szCs w:val="28"/>
          <w:lang w:val="en-US"/>
        </w:rPr>
        <w:t>gu</w:t>
      </w:r>
      <w:proofErr w:type="spellEnd"/>
      <w:r>
        <w:rPr>
          <w:szCs w:val="28"/>
          <w:lang w:val="ru-RU"/>
        </w:rPr>
        <w:t>@</w:t>
      </w:r>
      <w:proofErr w:type="spellStart"/>
      <w:r>
        <w:rPr>
          <w:szCs w:val="28"/>
          <w:lang w:val="en-US"/>
        </w:rPr>
        <w:t>kv</w:t>
      </w:r>
      <w:proofErr w:type="spellEnd"/>
      <w:r>
        <w:rPr>
          <w:szCs w:val="28"/>
          <w:lang w:val="ru-RU"/>
        </w:rPr>
        <w:t>.</w:t>
      </w:r>
      <w:proofErr w:type="spellStart"/>
      <w:r>
        <w:rPr>
          <w:szCs w:val="28"/>
          <w:lang w:val="en-US"/>
        </w:rPr>
        <w:t>pfu</w:t>
      </w:r>
      <w:proofErr w:type="spellEnd"/>
      <w:r>
        <w:rPr>
          <w:szCs w:val="28"/>
          <w:lang w:val="ru-RU"/>
        </w:rPr>
        <w:t>.</w:t>
      </w:r>
      <w:proofErr w:type="spellStart"/>
      <w:r>
        <w:rPr>
          <w:szCs w:val="28"/>
          <w:lang w:val="en-US"/>
        </w:rPr>
        <w:t>gov</w:t>
      </w:r>
      <w:proofErr w:type="spellEnd"/>
      <w:r>
        <w:rPr>
          <w:szCs w:val="28"/>
          <w:lang w:val="ru-RU"/>
        </w:rPr>
        <w:t>.</w:t>
      </w:r>
      <w:proofErr w:type="spellStart"/>
      <w:r>
        <w:rPr>
          <w:szCs w:val="28"/>
          <w:lang w:val="en-US"/>
        </w:rPr>
        <w:t>ua</w:t>
      </w:r>
      <w:proofErr w:type="spellEnd"/>
      <w:r>
        <w:rPr>
          <w:szCs w:val="28"/>
        </w:rPr>
        <w:t>, код ЄДРПОУ 42098368.</w:t>
      </w:r>
    </w:p>
    <w:p w:rsidR="00CF09D9" w:rsidRDefault="00CF09D9" w:rsidP="00CF09D9">
      <w:pPr>
        <w:ind w:firstLine="708"/>
        <w:jc w:val="both"/>
        <w:rPr>
          <w:szCs w:val="28"/>
        </w:rPr>
      </w:pPr>
      <w:r>
        <w:rPr>
          <w:szCs w:val="28"/>
        </w:rPr>
        <w:t xml:space="preserve">Гаряча телефонна лінія: тел. 482-22-14 (понеділок – четвер з 9.00 год. до 18.00 год., п’ятниця з 9.00 год. до 16.45 год.). </w:t>
      </w:r>
    </w:p>
    <w:p w:rsidR="00CF09D9" w:rsidRDefault="00CF09D9" w:rsidP="00CF09D9">
      <w:pPr>
        <w:ind w:firstLine="708"/>
        <w:jc w:val="both"/>
        <w:rPr>
          <w:szCs w:val="28"/>
        </w:rPr>
      </w:pPr>
      <w:proofErr w:type="spellStart"/>
      <w:r>
        <w:rPr>
          <w:szCs w:val="28"/>
        </w:rPr>
        <w:t>В.о</w:t>
      </w:r>
      <w:proofErr w:type="spellEnd"/>
      <w:r>
        <w:rPr>
          <w:szCs w:val="28"/>
        </w:rPr>
        <w:t xml:space="preserve">. начальника Головного управління – </w:t>
      </w:r>
      <w:proofErr w:type="spellStart"/>
      <w:r>
        <w:rPr>
          <w:szCs w:val="28"/>
        </w:rPr>
        <w:t>Задерейко</w:t>
      </w:r>
      <w:proofErr w:type="spellEnd"/>
      <w:r>
        <w:rPr>
          <w:szCs w:val="28"/>
        </w:rPr>
        <w:t xml:space="preserve"> Ірина Сергіївна;</w:t>
      </w:r>
    </w:p>
    <w:p w:rsidR="00CF09D9" w:rsidRDefault="00CF09D9" w:rsidP="00CF09D9">
      <w:pPr>
        <w:ind w:firstLine="708"/>
        <w:jc w:val="both"/>
        <w:rPr>
          <w:szCs w:val="28"/>
        </w:rPr>
      </w:pPr>
      <w:r>
        <w:rPr>
          <w:szCs w:val="28"/>
        </w:rPr>
        <w:t>Заступник начальника Головного управління – Прищепа Ольга Володимирівна;</w:t>
      </w:r>
    </w:p>
    <w:p w:rsidR="00CF09D9" w:rsidRDefault="00CF09D9" w:rsidP="00CF09D9">
      <w:pPr>
        <w:ind w:firstLine="708"/>
        <w:jc w:val="both"/>
        <w:rPr>
          <w:szCs w:val="28"/>
        </w:rPr>
      </w:pPr>
      <w:r>
        <w:rPr>
          <w:szCs w:val="28"/>
        </w:rPr>
        <w:t>Заступник начальника Головного управління – начальник управління обслуговування громадян – Бойко Олена Володимирівна;</w:t>
      </w:r>
    </w:p>
    <w:p w:rsidR="00CF09D9" w:rsidRDefault="00CF09D9" w:rsidP="00CF09D9">
      <w:pPr>
        <w:ind w:firstLine="708"/>
        <w:jc w:val="both"/>
        <w:rPr>
          <w:szCs w:val="28"/>
        </w:rPr>
      </w:pPr>
      <w:r>
        <w:rPr>
          <w:szCs w:val="28"/>
        </w:rPr>
        <w:t>Заступник начальника Головного управління – начальник управління з питань виплати пенсій – Пасічник Ольга Адамівна.</w:t>
      </w:r>
    </w:p>
    <w:p w:rsidR="00D808A2" w:rsidRDefault="00D808A2"/>
    <w:sectPr w:rsidR="00D808A2" w:rsidSect="00D808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CF09D9"/>
    <w:rsid w:val="00892555"/>
    <w:rsid w:val="009C527D"/>
    <w:rsid w:val="00BD4576"/>
    <w:rsid w:val="00CF09D9"/>
    <w:rsid w:val="00D808A2"/>
    <w:rsid w:val="00DB730B"/>
    <w:rsid w:val="00E2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</Words>
  <Characters>478</Characters>
  <Application>Microsoft Office Word</Application>
  <DocSecurity>0</DocSecurity>
  <Lines>3</Lines>
  <Paragraphs>2</Paragraphs>
  <ScaleCrop>false</ScaleCrop>
  <Company>Grizli777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2</cp:revision>
  <dcterms:created xsi:type="dcterms:W3CDTF">2018-05-21T08:20:00Z</dcterms:created>
  <dcterms:modified xsi:type="dcterms:W3CDTF">2018-05-21T08:20:00Z</dcterms:modified>
</cp:coreProperties>
</file>