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B5" w:rsidRPr="00683CD7" w:rsidRDefault="00376973" w:rsidP="00EE22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ПУБЛІЧНИЙ ДОГОВІР</w:t>
      </w:r>
      <w:r w:rsidRPr="00683CD7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</w:t>
      </w:r>
      <w:r w:rsidR="00EA4A24" w:rsidRPr="0008434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постачання теплової енергії</w:t>
      </w:r>
      <w:r w:rsidRPr="006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670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мешканцям житлового будинку у провулку</w:t>
      </w:r>
      <w:bookmarkStart w:id="0" w:name="_GoBack"/>
      <w:bookmarkEnd w:id="0"/>
      <w:r w:rsidR="007D67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D670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Золочівському</w:t>
      </w:r>
      <w:proofErr w:type="spellEnd"/>
      <w:r w:rsidR="007D6709">
        <w:rPr>
          <w:rFonts w:ascii="Times New Roman" w:hAnsi="Times New Roman" w:cs="Times New Roman"/>
          <w:b/>
          <w:bCs/>
          <w:sz w:val="28"/>
          <w:szCs w:val="28"/>
          <w:lang w:val="uk-UA"/>
        </w:rPr>
        <w:t>, 4</w:t>
      </w:r>
    </w:p>
    <w:p w:rsidR="00376973" w:rsidRPr="00DF2708" w:rsidRDefault="00376973" w:rsidP="003769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270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DF2708" w:rsidRPr="00DF2708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DF2708">
        <w:rPr>
          <w:rFonts w:ascii="Times New Roman" w:hAnsi="Times New Roman" w:cs="Times New Roman"/>
          <w:sz w:val="28"/>
          <w:szCs w:val="28"/>
          <w:lang w:val="uk-UA"/>
        </w:rPr>
        <w:t xml:space="preserve">                                                         01 </w:t>
      </w:r>
      <w:r w:rsidR="00DF2708" w:rsidRPr="00DF2708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DF270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DF2708" w:rsidRPr="00DF27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2708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76973" w:rsidRDefault="004D2B8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«Керуюча компанія з обслуговування житлового фонду Подільського району</w:t>
      </w:r>
      <w:r w:rsidR="00EE22B5">
        <w:rPr>
          <w:rFonts w:ascii="Times New Roman" w:hAnsi="Times New Roman" w:cs="Times New Roman"/>
          <w:sz w:val="24"/>
          <w:szCs w:val="24"/>
          <w:lang w:val="uk-UA"/>
        </w:rPr>
        <w:t xml:space="preserve"> м. Києва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особi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  <w:lang w:val="uk-UA"/>
        </w:rPr>
        <w:t>Крикуна Арсена Євгеновича,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дiє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пiдставi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статуту (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далi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 тексту 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), з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однiєї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сторони,  опубліковує (розроблений відповідно до Типового договору затвердженого Постановою Кабінету Міністрів України від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від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21 липня 2005р. 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630)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даний Договір про 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683C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(далі по тексту – Договір), що є публічним договором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офертою – пропозицією </w:t>
      </w:r>
      <w:r w:rsidR="00376973" w:rsidRPr="0008434D">
        <w:rPr>
          <w:rFonts w:ascii="Times New Roman" w:hAnsi="Times New Roman" w:cs="Times New Roman"/>
          <w:sz w:val="24"/>
          <w:szCs w:val="24"/>
          <w:lang w:val="uk-UA"/>
        </w:rPr>
        <w:t>на адресу фізичних осіб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(далі по тексту - Споживачів).</w:t>
      </w:r>
    </w:p>
    <w:p w:rsidR="00E154C5" w:rsidRPr="00DF2708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83C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Предмет договору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зобов’язується своєчасно 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постачати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Споживачевi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вiдповiдної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 а Споживач зобов’язується своєчасно оплачувати 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встановленим тариф</w:t>
      </w:r>
      <w:r w:rsidR="004D2B83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строки i на умовах, що </w:t>
      </w:r>
      <w:r w:rsidR="00692899" w:rsidRPr="00DF2708">
        <w:rPr>
          <w:rFonts w:ascii="Times New Roman" w:hAnsi="Times New Roman" w:cs="Times New Roman"/>
          <w:sz w:val="24"/>
          <w:szCs w:val="24"/>
          <w:lang w:val="uk-UA"/>
        </w:rPr>
        <w:t>передбачені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Договором.</w:t>
      </w:r>
    </w:p>
    <w:p w:rsidR="00E154C5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1.2. Характеристика об’єкта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154C5">
        <w:rPr>
          <w:rFonts w:ascii="Times New Roman" w:hAnsi="Times New Roman" w:cs="Times New Roman"/>
          <w:sz w:val="24"/>
          <w:szCs w:val="24"/>
          <w:lang w:val="uk-UA"/>
        </w:rPr>
        <w:t>об’єкт із вказанням опалювальн</w:t>
      </w:r>
      <w:r w:rsidR="00E154C5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E154C5">
        <w:rPr>
          <w:rFonts w:ascii="Times New Roman" w:hAnsi="Times New Roman" w:cs="Times New Roman"/>
          <w:sz w:val="24"/>
          <w:szCs w:val="24"/>
          <w:lang w:val="uk-UA"/>
        </w:rPr>
        <w:t xml:space="preserve"> площ</w:t>
      </w:r>
      <w:r w:rsidR="00E154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154C5">
        <w:rPr>
          <w:rFonts w:ascii="Times New Roman" w:hAnsi="Times New Roman" w:cs="Times New Roman"/>
          <w:sz w:val="24"/>
          <w:szCs w:val="24"/>
          <w:lang w:val="uk-UA"/>
        </w:rPr>
        <w:t> (квартира), у якому проживає Споживач і є його власністю/</w:t>
      </w:r>
      <w:proofErr w:type="spellStart"/>
      <w:r w:rsidRPr="00E154C5">
        <w:rPr>
          <w:rFonts w:ascii="Times New Roman" w:hAnsi="Times New Roman" w:cs="Times New Roman"/>
          <w:sz w:val="24"/>
          <w:szCs w:val="24"/>
          <w:lang w:val="uk-UA"/>
        </w:rPr>
        <w:t>співвласністю</w:t>
      </w:r>
      <w:proofErr w:type="spellEnd"/>
      <w:r w:rsidRPr="00E154C5">
        <w:rPr>
          <w:rFonts w:ascii="Times New Roman" w:hAnsi="Times New Roman" w:cs="Times New Roman"/>
          <w:sz w:val="24"/>
          <w:szCs w:val="24"/>
          <w:lang w:val="uk-UA"/>
        </w:rPr>
        <w:t>, що знаходяться на території ліцензованої діяльності </w:t>
      </w:r>
      <w:r w:rsidR="00091393" w:rsidRPr="00E154C5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E154C5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:rsidR="00E154C5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708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4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70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F2708" w:rsidRPr="00DF2708">
        <w:rPr>
          <w:rFonts w:ascii="Times New Roman" w:hAnsi="Times New Roman" w:cs="Times New Roman"/>
          <w:sz w:val="24"/>
          <w:szCs w:val="24"/>
          <w:lang w:val="uk-UA"/>
        </w:rPr>
        <w:t>Тариф</w:t>
      </w:r>
      <w:r w:rsid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708" w:rsidRPr="00DF2708">
        <w:rPr>
          <w:rFonts w:ascii="Times New Roman" w:hAnsi="Times New Roman" w:cs="Times New Roman"/>
          <w:sz w:val="24"/>
          <w:szCs w:val="24"/>
          <w:lang w:val="uk-UA"/>
        </w:rPr>
        <w:t>на 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="00DF27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2708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C83335" w:rsidRDefault="00376973" w:rsidP="00C83335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2.1. Тариф на 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="005C691D">
        <w:rPr>
          <w:rFonts w:ascii="Times New Roman" w:hAnsi="Times New Roman" w:cs="Times New Roman"/>
          <w:sz w:val="24"/>
          <w:szCs w:val="24"/>
          <w:lang w:val="uk-UA"/>
        </w:rPr>
        <w:t>, що вироб</w:t>
      </w:r>
      <w:r w:rsidR="009C5C01">
        <w:rPr>
          <w:rFonts w:ascii="Times New Roman" w:hAnsi="Times New Roman" w:cs="Times New Roman"/>
          <w:sz w:val="24"/>
          <w:szCs w:val="24"/>
          <w:lang w:val="uk-UA"/>
        </w:rPr>
        <w:t>ляється на установках з використанням альтернативних джерел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 xml:space="preserve"> енергії комунальному підприємству «Керуюча компанія з обслуговування житлового фонду Подільського району м. Києва» встановл</w:t>
      </w:r>
      <w:r w:rsidR="004A33B1">
        <w:rPr>
          <w:rFonts w:ascii="Times New Roman" w:hAnsi="Times New Roman" w:cs="Times New Roman"/>
          <w:sz w:val="24"/>
          <w:szCs w:val="24"/>
          <w:lang w:val="uk-UA"/>
        </w:rPr>
        <w:t>ений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виконавчим органом Київської міської ради (Київсько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 xml:space="preserve"> державно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A4A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3335" w:rsidRDefault="00376973" w:rsidP="004A33B1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Тариф на 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на момент оприлюднення Договору відповідно до</w:t>
      </w:r>
      <w:r w:rsid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3335">
        <w:rPr>
          <w:rFonts w:ascii="Times New Roman" w:hAnsi="Times New Roman" w:cs="Times New Roman"/>
          <w:sz w:val="24"/>
          <w:szCs w:val="24"/>
          <w:lang w:val="uk-UA"/>
        </w:rPr>
        <w:t>Розпорядження виконавчого органу Київської міської ради (Київської міської державної адміністрації) від 20.05.2019 № 886 становить</w:t>
      </w:r>
      <w:r w:rsidR="003132A0">
        <w:rPr>
          <w:rFonts w:ascii="Times New Roman" w:hAnsi="Times New Roman" w:cs="Times New Roman"/>
          <w:sz w:val="24"/>
          <w:szCs w:val="24"/>
          <w:lang w:val="uk-UA"/>
        </w:rPr>
        <w:t xml:space="preserve"> 1198,91 грн</w:t>
      </w:r>
      <w:r w:rsidR="004A33B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4A33B1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4A33B1"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 xml:space="preserve">Тариф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може змінюватис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установленому законодавством порядку в залежності від зміни складових витрат 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тарифу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0DC8" w:rsidRPr="0008434D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про зміну тарифів оприлюднюється в засобах масової інформації 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офіційн</w:t>
      </w:r>
      <w:r w:rsidR="00D30DC8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ому сайт </w:t>
      </w:r>
      <w:r w:rsidR="002F220F" w:rsidRPr="0008434D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="00D30DC8" w:rsidRPr="0008434D">
        <w:rPr>
          <w:rFonts w:ascii="Times New Roman" w:hAnsi="Times New Roman" w:cs="Times New Roman"/>
          <w:sz w:val="24"/>
          <w:szCs w:val="24"/>
          <w:lang w:val="uk-UA"/>
        </w:rPr>
        <w:t>, офіційному сайті Подільської районної в місті Києві державної адміністрації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DC8" w:rsidRPr="0008434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8434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F2708" w:rsidRPr="0008434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. У разі, коли Споживач, відповідно до законодавства, має пільги з оплати послуг, він подає </w:t>
      </w:r>
      <w:r w:rsidR="002F220F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Постачальнику 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 письмову заяву та документи, що їх підтверджують. Оплата за послуги з урахуванням пільг нараховується з дати подання документів, що підтверджують право на пільгу.</w:t>
      </w:r>
    </w:p>
    <w:p w:rsidR="00DF2708" w:rsidRPr="00DF2708" w:rsidRDefault="00DF2708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Оплата 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спожитої теплової енергії.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3.1. Розрахунковим періодом є календарний місяць. Оплата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не пізніше 20 числа місяця, наступного за розрахунковим періодом (місяцем).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3.2. 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>Спожита теплова енергія оплачується згідно показників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3ED4">
        <w:rPr>
          <w:rFonts w:ascii="Times New Roman" w:hAnsi="Times New Roman" w:cs="Times New Roman"/>
          <w:sz w:val="24"/>
          <w:szCs w:val="24"/>
          <w:lang w:val="uk-UA"/>
        </w:rPr>
        <w:t>загальнобудинкового</w:t>
      </w:r>
      <w:proofErr w:type="spellEnd"/>
      <w:r w:rsidR="009B3ED4">
        <w:rPr>
          <w:rFonts w:ascii="Times New Roman" w:hAnsi="Times New Roman" w:cs="Times New Roman"/>
          <w:sz w:val="24"/>
          <w:szCs w:val="24"/>
          <w:lang w:val="uk-UA"/>
        </w:rPr>
        <w:t xml:space="preserve"> приладу обліку теплової енергії пропорційно площі квартир споживачів.</w:t>
      </w:r>
      <w:r w:rsidR="00A2406C">
        <w:rPr>
          <w:rFonts w:ascii="Times New Roman" w:hAnsi="Times New Roman" w:cs="Times New Roman"/>
          <w:sz w:val="24"/>
          <w:szCs w:val="24"/>
          <w:lang w:val="uk-UA"/>
        </w:rPr>
        <w:t xml:space="preserve"> Оплата здійснюється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3ED4" w:rsidRPr="00DF2708">
        <w:rPr>
          <w:rFonts w:ascii="Times New Roman" w:hAnsi="Times New Roman" w:cs="Times New Roman"/>
          <w:sz w:val="24"/>
          <w:szCs w:val="24"/>
          <w:lang w:val="uk-UA"/>
        </w:rPr>
        <w:t>безготівково через установи банків, а також через систему електронних платежів</w:t>
      </w:r>
      <w:r w:rsidR="009B3ED4">
        <w:rPr>
          <w:rFonts w:ascii="Times New Roman" w:hAnsi="Times New Roman" w:cs="Times New Roman"/>
          <w:sz w:val="24"/>
          <w:szCs w:val="24"/>
          <w:lang w:val="uk-UA"/>
        </w:rPr>
        <w:t xml:space="preserve"> згідно показників</w:t>
      </w:r>
    </w:p>
    <w:p w:rsidR="00376973" w:rsidRPr="0008434D" w:rsidRDefault="00376973" w:rsidP="0008434D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2406C" w:rsidRPr="0008434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. Плата за </w:t>
      </w:r>
      <w:r w:rsidR="00692899" w:rsidRPr="0008434D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вноситься на рахунок 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</w:t>
      </w:r>
      <w:r w:rsidR="00850F3A" w:rsidRPr="0008434D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«Керуюча компанія з обслуговування житлового фонду Подільського району м. Києва» ЄДРПОУ 39609111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AFF" w:rsidRPr="0008434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/р № 260 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>020526557361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D6AFF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>«Розрахунковий центр» АТ КБ «ПРИВАТБАНК»</w:t>
      </w:r>
      <w:r w:rsidR="00FD6AFF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м. Києву, 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D6AFF" w:rsidRPr="0008434D">
        <w:rPr>
          <w:rFonts w:ascii="Times New Roman" w:hAnsi="Times New Roman" w:cs="Times New Roman"/>
          <w:sz w:val="24"/>
          <w:szCs w:val="24"/>
          <w:lang w:val="uk-UA"/>
        </w:rPr>
        <w:t>МФО 32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>0649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</w:t>
      </w:r>
      <w:r w:rsidR="0008434D" w:rsidRPr="0008434D">
        <w:rPr>
          <w:rFonts w:ascii="Times New Roman" w:hAnsi="Times New Roman" w:cs="Times New Roman"/>
          <w:sz w:val="24"/>
          <w:szCs w:val="24"/>
          <w:lang w:val="uk-UA"/>
        </w:rPr>
        <w:t>14360570</w:t>
      </w:r>
      <w:r w:rsidR="00FD6AFF" w:rsidRPr="000843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2406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 За несвоєчасне внесення плати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стягується пеня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, встановленому законодавством.</w:t>
      </w:r>
    </w:p>
    <w:p w:rsidR="00376973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4.Права та обов’язки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сторiн</w:t>
      </w:r>
      <w:proofErr w:type="spellEnd"/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4.1. Споживач має право на: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1) отримання своєчасно та належної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та умовами цього Договору;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2) отримання в установленому законодавством порядку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iнформацiї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вартiсть</w:t>
      </w:r>
      <w:proofErr w:type="spellEnd"/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9139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загальну суму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мiсячного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платежу, структуру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тарифiв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нормативiв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(норм) споживання, режиму надання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вiдшкодування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збиткiв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завданих його майну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примiщенню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шкоди,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заподiяної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його життю чи здоров’ю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внаслiдок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неналежного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постачання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4) зменшення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в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постачання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 в повному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зниження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зокрема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вiдхилення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нормативiв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(норм) споживання;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5) усунення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Постачальником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виявлених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недолiкiв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постачанні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протягом установленого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Кабiнетом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Мiнiстрiв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України строку;</w:t>
      </w:r>
    </w:p>
    <w:p w:rsidR="00376973" w:rsidRPr="00DF2708" w:rsidRDefault="00EF515C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перевiрку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(температура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повiтря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примiщеннях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у порядку, встановленому Правилами,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iншими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актами законодавства України та цим Договором. Витрати,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пов’язанi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перевiркою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вiдшкодовуються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Постачальником 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обґрунтованостi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споживача та Споживачем —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необґрунтованостi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такого звернення;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ознайомлення з нормативно-правовими актами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сферi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житлово-комунальних послуг;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) внесення за погодженням з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Постачальником 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у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Договiр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змiн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що впливають на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розмiр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звiльнення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їх ненадання та отримання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компенсацiї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перевищення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строкiв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аварiйно-вiдбудовних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робiт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4.2. Споживач зобов’язаний: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1) оплачувати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установлений договором строк;</w:t>
      </w:r>
    </w:p>
    <w:p w:rsidR="00376973" w:rsidRPr="00DF2708" w:rsidRDefault="00EF515C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забезпечити доступ до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вiдповiдної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iнженерної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мережi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арматури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представникiв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за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наявностi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них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вiдповiдного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посвiдчення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для: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лiквiдацiї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аварiй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цiлодобово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- встановлення i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замiни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санiтарно-технiчного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iнженерного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проведення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технiчного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профiлактичного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огляду, -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вимогами нормативно-правових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сферi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житлово-комунальних послуг;</w:t>
      </w:r>
    </w:p>
    <w:p w:rsidR="00376973" w:rsidRPr="006C04AE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) дотримуватися вимог нормативно-правових </w:t>
      </w:r>
      <w:proofErr w:type="spellStart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>актiв</w:t>
      </w:r>
      <w:proofErr w:type="spellEnd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>сферi</w:t>
      </w:r>
      <w:proofErr w:type="spellEnd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житлово-комунальних послуг;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) у </w:t>
      </w:r>
      <w:proofErr w:type="spellStart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несвоєчасного внесення плати 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сплачувати пеню в установленому законом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розмiрi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повiдомляти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десятиденний строк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про втрату права на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пiльги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своєчасно вживати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заходiв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усунення виявлених несправностей, пов’язаних з отриманням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що виникли з його вини;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за власний рахунок проводити ремонт та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замiну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санiтарно-технiчних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приладiв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пристроїв та обладнання, що вийшли з ладу з його вини;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) забезпечувати відповідно до статті 7 Закону України «Про особливості здійснення права власності у багатоквартирному будинку» від 14 травня 2015 року№ 417, (далі Закон) як співвласник багатоквартирного будинку: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- належне утримання та належний санітарний, протипожежний і технічний стан спільного майна багатоквартирного будинку;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- технічне обслуговування та у разі необхідності проведення поточного і капітального ремонту спільного майна багатоквартирного будинку;</w:t>
      </w:r>
    </w:p>
    <w:p w:rsidR="00376973" w:rsidRPr="00DF2708" w:rsidRDefault="00692899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своєчасно проводити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пiдготовку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квартири  i його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санiтарно-технiчних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приладiв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пристроїв та обладнання до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експлуатацiї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осiнньо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-зимовий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перiод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) вiдшкодовувати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Постачальнику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витрати з проведення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аналiзу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необґрунтованостi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4.3. 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має право: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1) нараховувати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несвоєчасного внесення Споживачем плати за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пеню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встановленому законодавством;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1) здійснювати нарахування за надан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теплову енергію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розрахунковий період;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2) вносити за погодженням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Споживачем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змiни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цей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договiр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що впливають на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за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оформленням додатка до нього;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3) вимагати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дотримання нормативно-правових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сферi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житлово-комунальних послуг;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4) вимагати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своєчасного усунення виявлених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несправностей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пов’язаних з отриманням </w:t>
      </w:r>
      <w:r w:rsidR="00692899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що виникли з вини Споживача, або </w:t>
      </w:r>
      <w:r w:rsidR="00EF515C" w:rsidRPr="00DF2708">
        <w:rPr>
          <w:rFonts w:ascii="Times New Roman" w:hAnsi="Times New Roman" w:cs="Times New Roman"/>
          <w:sz w:val="24"/>
          <w:szCs w:val="24"/>
          <w:lang w:val="uk-UA"/>
        </w:rPr>
        <w:t>відшкодування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15C" w:rsidRPr="00DF2708">
        <w:rPr>
          <w:rFonts w:ascii="Times New Roman" w:hAnsi="Times New Roman" w:cs="Times New Roman"/>
          <w:sz w:val="24"/>
          <w:szCs w:val="24"/>
          <w:lang w:val="uk-UA"/>
        </w:rPr>
        <w:t>вартості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робiт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6C04AE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5) доступу до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примiщення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для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лiквiдацiї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аварiй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у тому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числi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несанкцiонованого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встановленого законом порядку усунення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недолiкiв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роботi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санiтарно-технiчного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iнженерного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його встановлення i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замiни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C04AE">
        <w:rPr>
          <w:rFonts w:ascii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до законодавства;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4.4. 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зобов’язаний: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1) своєчасно надавати Споживачу 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 xml:space="preserve"> теплову енергію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установлених обсягах, належної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безпечнi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для його життя, здоров’я та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 спричиня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шкоди його майну,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вимог законодавства, Правил та цього договору;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) надавати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Споживачевi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в установленому порядку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iнформацiю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вартiсть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загальну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вартiсть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мiсячного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платежу, структуру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тарифiв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нормативи (норми) споживання, режим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Споживчi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властивостi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якiснi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показники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граничнi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строки усунення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аварiй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iнших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порушень 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, а також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iнформацiю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Правила (зазначається у цьому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договорi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розмiщується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дошцi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оголошень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примiщеннi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повiдомляти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про плановану перерву в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постачанні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="004A57FF">
        <w:rPr>
          <w:rFonts w:ascii="Times New Roman" w:hAnsi="Times New Roman" w:cs="Times New Roman"/>
          <w:sz w:val="24"/>
          <w:szCs w:val="24"/>
          <w:lang w:val="uk-UA"/>
        </w:rPr>
        <w:t>вивішення</w:t>
      </w:r>
      <w:proofErr w:type="spellEnd"/>
      <w:r w:rsidR="004A57FF">
        <w:rPr>
          <w:rFonts w:ascii="Times New Roman" w:hAnsi="Times New Roman" w:cs="Times New Roman"/>
          <w:sz w:val="24"/>
          <w:szCs w:val="24"/>
          <w:lang w:val="uk-UA"/>
        </w:rPr>
        <w:t xml:space="preserve"> об’яв на дошках оголошень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 також письмово не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пiзнiше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нiж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10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днiв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її настання (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крiм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перерви, що настає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внаслiдок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аварiї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дiї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непереборної сили)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зазначенням причини та часу перерви в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усувати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аварiї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iншi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 також виконувати заявки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строк, установлений законодавством i цим договором;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вести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облiк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скарг (заяв, вимог,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претензiй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) 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щодо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кiлькостi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облiк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їх виконання;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звiльняти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ненадання та виплачувати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компенсацiю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перевищення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строкiв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аварiйно-вiдбудовних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робiт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проводити перерахунок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розмiру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ненадання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надання не в повному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зниження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зокрема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вiдхилення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їх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затверджених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нормативiв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(норм) споживання, в порядку, встановленому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Кабiнетом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Мiнiстрiв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України та визначеному цим договором;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своєчасно проводити за власний рахунок роботи з усунення виявлених несправностей, пов’язаних з отриманням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, що виникли з його вини;</w:t>
      </w:r>
    </w:p>
    <w:p w:rsidR="00376973" w:rsidRPr="00DF2708" w:rsidRDefault="00C614AE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вiдшкодовувати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збитки,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завданi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майну та/або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примiщенню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та/або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членiв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сiм’ї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шкоду, що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заподiяна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його життю чи здоров’ю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внаслiдок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неналежного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постачання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а також моральну шкоду в порядку та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розмiрi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якi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визначаються </w:t>
      </w:r>
      <w:proofErr w:type="spellStart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="0037697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законодавства;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сплачувати Споживачу неустойку (штраф, пеню)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="00C61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г або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неналежної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порядку та у випадках, передбачених законодавством i цим договором;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 виконувати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iншi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 законодавства та цього Договору.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5.Вiдповiдальнiсть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сторiн</w:t>
      </w:r>
      <w:proofErr w:type="spellEnd"/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5.1. Споживач несе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i цим Договором за: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1) недотримання вимог нормативно-правових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сферi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житлово-комунальних послуг;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2) несвоєчасне внесення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платежiв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- шляхом сплати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3) втручання у роботу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засобiв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облiку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теплової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енергiї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4) порушення зобов’язань, установлених законодавством i цим договором.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5.2. 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несе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1) неналежного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що призвело до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заподiяння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збиткiв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завданих майну та/або примiщенню Споживача, шкоди, що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заподiяна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його життю чи здоров’ю, - шляхом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вiдшкодування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збиткiв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 в повному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, зниження ї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, зокрема зниження ї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- шляхом зменшення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плати та виплати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споживачевi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компенсацiї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перевищення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строкiв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аварiйно-вiдбудовних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робiт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розмiрi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, встановленому законодавством;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3) порушення прав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законодавством;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4) порушення зобов’язань, установлених цим Договором або законодавством.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lastRenderedPageBreak/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6.Точки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розподiлу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в яких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здiйснюється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передача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виконавця </w:t>
      </w:r>
      <w:proofErr w:type="spellStart"/>
      <w:r w:rsidR="0009139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поживачевi</w:t>
      </w:r>
      <w:proofErr w:type="spellEnd"/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6.1. Точками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розподiлу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в яких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здiйснюється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передача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Споживачевi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, є: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вiдгалуження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стоякiв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межах квартири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7.Порядок встановлення факту неналежного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="00C61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та розв’язання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спорiв</w:t>
      </w:r>
      <w:proofErr w:type="spellEnd"/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7.1.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1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неналежного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61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614AE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220F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Постачальником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Споживач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повiдомляє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це виконавця в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уснiй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формi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телефонного зв’язку чи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письмовiй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формi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адресами, що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зазначенi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цьому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договорi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повiдомленнi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прiзвище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iм’я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по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батьковi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точна адреса проживання Споживача, а також найменування виду неналежно наданої або ненаданої послуги.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Повiдомлення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незалежно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його форми (усна або письмова) обов’язково реєструється представником </w:t>
      </w:r>
      <w:r w:rsidR="00061202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реєстрацiї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заявок Споживачів. Представник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зобов’язаний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повiдомити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Споживачеві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вiдомостi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особу, яка прийняла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повiдомлення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прiзвище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iм’я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по батькові),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реєстрацiйний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повiдомлення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 час його прийняття.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7.2. Представник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якому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вiдомi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причини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неналежного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зобов’язаний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невiдкладно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повiдомити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це Споживача та зробити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вiдмiтку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реєстрацiї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заявок, що є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пiдставою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для визнання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факту неналежного надання або ненадання послуг.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7.3. Представник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якому не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вiдомi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неналежного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, зобов’язаний узгодити з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Постачальником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точний час та дату встановлення факту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неналежного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постачання її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 у повному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необхiдностi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такої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примiщеннi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Споживача</w:t>
      </w:r>
      <w:r w:rsidR="00E33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представник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повинен з’явитися до Споживача не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пiзнiше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визначеного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договорi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строку.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7.4.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незгоди з результатами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Споживач і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визначають час i дату повторної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для проведення якої запрошується представник уповноваженого органу виконавчої влади та/або органу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мiсцевого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самоврядування, а також представник об’єднання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проведення повторної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акт про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>неналежн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, який пiдписується Споживачем (його представником), представником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представниками уповноваженого органу виконавчої влади та/або органу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мiсцевого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самоврядування, а також представником об’єднання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7.5. За результатами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акт-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>неналежног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далi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- акт-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), який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пiдписується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Споживачем та представником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 2 до Правил. Акт-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у двох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примiрниках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 одному для Споживача та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7.6.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неприбуття представника 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установлений договором строк для проведення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перевiрки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кiлькiсних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якiсних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показникiв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або необґрунтованої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вiдмови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пiдписання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акта-претензiї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такий акт вважається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дiйсним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, якщо його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пiдписали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 менш як два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7.7. Акт-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реєструється уповноваженими особами 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Постачальника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реєстрацiї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актiв-претензiй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 3 до Правил.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зобов’язаний розглянути такий акт i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повiдомити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протягом трьох робочих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днiв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Споживача про її задоволення або про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вiдмову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задоволеннi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обґрунтуванням причин такої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вiдмови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ненадання протягом установленого строку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Постачальником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вважається, що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вiн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визнав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викладенi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актi-претензiї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факти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неналежного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r w:rsidR="00C378C3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C378C3">
        <w:rPr>
          <w:rFonts w:ascii="Times New Roman" w:hAnsi="Times New Roman" w:cs="Times New Roman"/>
          <w:sz w:val="24"/>
          <w:szCs w:val="24"/>
          <w:lang w:val="uk-UA"/>
        </w:rPr>
        <w:t>непостачання теплової енергії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 Спори щодо задоволення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8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Споживачiв</w:t>
      </w:r>
      <w:proofErr w:type="spellEnd"/>
      <w:r w:rsidR="00A8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розв’язуються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судi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. Споживач має право на досудове розв’язання спору шляхом задоволення пред’явленої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претензiї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54C5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54C5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54C5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54C5" w:rsidRDefault="00E154C5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lastRenderedPageBreak/>
        <w:t>8.Форс-мажорнi обставини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 8.1. Сторони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звiльняються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вiдповiдальностi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цим договором у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настання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непереборної сили (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ситуацiй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техногенного, природного або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екологiчного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характеру), яка унеможливлює надання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вiдповiдної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з умовами Договору.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 xml:space="preserve">Термін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2708">
        <w:rPr>
          <w:rFonts w:ascii="Times New Roman" w:hAnsi="Times New Roman" w:cs="Times New Roman"/>
          <w:sz w:val="24"/>
          <w:szCs w:val="24"/>
          <w:lang w:val="uk-UA"/>
        </w:rPr>
        <w:t>дiї</w:t>
      </w:r>
      <w:proofErr w:type="spellEnd"/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договору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9.1. Цей Договір є підставою для появи публічно-правових взаємовідносин</w:t>
      </w:r>
      <w:r w:rsidR="006C04AE" w:rsidRPr="006C0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«Керуюча компанія з обслуговування житлового фонду Подільського району м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іста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 xml:space="preserve"> Києва»</w:t>
      </w:r>
      <w:r w:rsidR="006C0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 з усіма без винятку Споживачами, які підпадають під цю категорію.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9.2. Згода Споживача є прийняттям ним публічної пропозиції 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«Керуюча компанія з обслуговування житлового фонду Подільського району м. Києва»</w:t>
      </w:r>
      <w:r w:rsidR="006C04AE"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 xml:space="preserve"> про укладення Договору.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9.3. Цей Договiр є безстроковим і може бути розірваний за погодженням сторін, або в іншому порядку встановленому законодавством.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10.Іншi умови</w:t>
      </w:r>
    </w:p>
    <w:p w:rsidR="00366DD3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10.1. Даний Договір публічно доводиться до відома усіх Споживачів шляхом його розміщення (оприлюднення) на веб</w:t>
      </w:r>
      <w:r w:rsidR="00B816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Постачальника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, (постійно доступний для ознайомлення</w:t>
      </w:r>
      <w:r w:rsidR="00366DD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30DC8" w:rsidRPr="0008434D" w:rsidRDefault="00376973" w:rsidP="007A649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8169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66DD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81692" w:rsidRPr="00B8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692">
        <w:rPr>
          <w:rFonts w:ascii="Times New Roman" w:hAnsi="Times New Roman" w:cs="Times New Roman"/>
          <w:sz w:val="24"/>
          <w:szCs w:val="24"/>
          <w:lang w:val="en-US"/>
        </w:rPr>
        <w:t>mypodil</w:t>
      </w:r>
      <w:proofErr w:type="spellEnd"/>
      <w:r w:rsidR="00B81692" w:rsidRPr="00B81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169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B81692" w:rsidRPr="00B81692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B816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366DD3" w:rsidRPr="0008434D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D30DC8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Договір надруковано на веб-сайті </w:t>
      </w:r>
      <w:r w:rsidR="007A6492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«Керуюча компанія з обслуговування житлового фонду Подільського району м. Києва», веб-сайті </w:t>
      </w:r>
      <w:r w:rsidR="00D30DC8"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Подільської районної в місті Києві державної адміністрації</w:t>
      </w:r>
      <w:r w:rsidR="00D30DC8" w:rsidRPr="0024028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10.2. Сторони обумовили, що при укладенні цього Договору Споживач надає свою згоду відповідно до Закону України від 01.06.10 №2297-VI «Про захист персональних даних» на обробку </w:t>
      </w:r>
      <w:r w:rsidR="00280149">
        <w:rPr>
          <w:rFonts w:ascii="Times New Roman" w:hAnsi="Times New Roman" w:cs="Times New Roman"/>
          <w:sz w:val="24"/>
          <w:szCs w:val="24"/>
          <w:lang w:val="uk-UA"/>
        </w:rPr>
        <w:t>Постачальником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 його персональних даних.</w:t>
      </w:r>
      <w:r w:rsidR="006C0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708">
        <w:rPr>
          <w:rFonts w:ascii="Times New Roman" w:hAnsi="Times New Roman" w:cs="Times New Roman"/>
          <w:sz w:val="24"/>
          <w:szCs w:val="24"/>
          <w:lang w:val="uk-UA"/>
        </w:rPr>
        <w:t>Метою обробки та використання персональних даних Споживача, внесення їх до відповідної бази персональних даних за цим Договором є забезпечення своєчасного надання послуг централізованого опалення та постачання гарячої води.</w:t>
      </w:r>
    </w:p>
    <w:p w:rsidR="00376973" w:rsidRPr="00DF2708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708">
        <w:rPr>
          <w:rFonts w:ascii="Times New Roman" w:hAnsi="Times New Roman" w:cs="Times New Roman"/>
          <w:sz w:val="24"/>
          <w:szCs w:val="24"/>
          <w:lang w:val="uk-UA"/>
        </w:rPr>
        <w:t>10.3. Споживач надає згоду на надання інформації, що не містить персональні дані але стосується кількісних та/або вартісних обсягів споживання послуг третім особам, які мають право на отримання цих даних згідно чинним законодавством</w:t>
      </w:r>
    </w:p>
    <w:p w:rsidR="00376973" w:rsidRPr="0008434D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10.4. Телефони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uk-UA"/>
        </w:rPr>
        <w:t>спецiального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виклику у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виникнення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uk-UA"/>
        </w:rPr>
        <w:t>аварiй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uk-UA"/>
        </w:rPr>
        <w:t>iнших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uk-UA"/>
        </w:rPr>
        <w:t>ситуацiй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66DD3" w:rsidRPr="0008434D" w:rsidRDefault="00366DD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>1.Єдина оперативна диспетчерська служба Подільського району: 290-90-70</w:t>
      </w:r>
    </w:p>
    <w:p w:rsidR="00366DD3" w:rsidRPr="0008434D" w:rsidRDefault="00366DD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2. Приймальна </w:t>
      </w:r>
      <w:r w:rsidR="00683CD7" w:rsidRPr="0008434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підприємства «Керуюча компанія з обслуговування житлового фонду Подільського району м. Києва» : 425- 21-35  </w:t>
      </w:r>
    </w:p>
    <w:p w:rsidR="00366DD3" w:rsidRPr="00366DD3" w:rsidRDefault="00366DD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34D">
        <w:rPr>
          <w:rFonts w:ascii="Times New Roman" w:hAnsi="Times New Roman" w:cs="Times New Roman"/>
          <w:sz w:val="24"/>
          <w:szCs w:val="24"/>
          <w:lang w:val="uk-UA"/>
        </w:rPr>
        <w:t>3. Інтернет сторінка –  </w:t>
      </w:r>
      <w:r w:rsidRPr="0008434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en-US"/>
        </w:rPr>
        <w:t>mypodil</w:t>
      </w:r>
      <w:proofErr w:type="spellEnd"/>
      <w:r w:rsidRPr="0008434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8434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8434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08434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366DD3" w:rsidRDefault="00366DD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376973" w:rsidRPr="00683CD7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CD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F2708" w:rsidRPr="00683C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CD7">
        <w:rPr>
          <w:rFonts w:ascii="Times New Roman" w:hAnsi="Times New Roman" w:cs="Times New Roman"/>
          <w:sz w:val="24"/>
          <w:szCs w:val="24"/>
          <w:lang w:val="uk-UA"/>
        </w:rPr>
        <w:t>12. АДРЕСИ ТА ПІДПИСИ СТОРІН</w:t>
      </w:r>
    </w:p>
    <w:p w:rsidR="00376973" w:rsidRPr="00683CD7" w:rsidRDefault="00376973" w:rsidP="00376973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CD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tbl>
      <w:tblPr>
        <w:tblW w:w="9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53"/>
      </w:tblGrid>
      <w:tr w:rsidR="00376973" w:rsidRPr="00683CD7" w:rsidTr="00376973">
        <w:trPr>
          <w:jc w:val="center"/>
        </w:trPr>
        <w:tc>
          <w:tcPr>
            <w:tcW w:w="2500" w:type="pct"/>
            <w:tcBorders>
              <w:top w:val="single" w:sz="6" w:space="0" w:color="CDBF89"/>
              <w:left w:val="single" w:sz="6" w:space="0" w:color="CDBF89"/>
              <w:bottom w:val="single" w:sz="6" w:space="0" w:color="CDBF89"/>
              <w:right w:val="single" w:sz="6" w:space="0" w:color="CDBF8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973" w:rsidRPr="00683CD7" w:rsidRDefault="00280149" w:rsidP="0037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Постачальник </w:t>
            </w:r>
          </w:p>
          <w:p w:rsidR="00376973" w:rsidRPr="00E154C5" w:rsidRDefault="00366DD3" w:rsidP="0037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«Керуюча компанія з обслуговування житлового фонду Подільського району м. Києва» </w:t>
            </w:r>
          </w:p>
          <w:p w:rsidR="003456BB" w:rsidRPr="00E154C5" w:rsidRDefault="003456BB" w:rsidP="0037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4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04071 м. Київ, вул. Хорива, 36</w:t>
            </w:r>
          </w:p>
          <w:p w:rsidR="00376973" w:rsidRPr="00683CD7" w:rsidRDefault="00E154C5" w:rsidP="0037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5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п/р № 260 020526557361  в «Розрахунковий центр» АТ КБ «ПРИВАТБАНК» м. Києву,    МФО 320649, код ЄДРПОУ 14360570</w:t>
            </w:r>
            <w:r w:rsidRPr="00084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76973"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376973" w:rsidRPr="00683CD7" w:rsidRDefault="00376973" w:rsidP="0037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(підпис)</w:t>
            </w:r>
          </w:p>
          <w:p w:rsidR="00376973" w:rsidRPr="00683CD7" w:rsidRDefault="00376973" w:rsidP="0037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П.  </w:t>
            </w:r>
          </w:p>
        </w:tc>
        <w:tc>
          <w:tcPr>
            <w:tcW w:w="2500" w:type="pct"/>
            <w:tcBorders>
              <w:top w:val="single" w:sz="6" w:space="0" w:color="CDBF89"/>
              <w:left w:val="single" w:sz="6" w:space="0" w:color="CDBF89"/>
              <w:bottom w:val="single" w:sz="6" w:space="0" w:color="CDBF89"/>
              <w:right w:val="single" w:sz="6" w:space="0" w:color="CDBF8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973" w:rsidRPr="00683CD7" w:rsidRDefault="00376973" w:rsidP="0037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3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Споживач</w:t>
            </w:r>
          </w:p>
          <w:p w:rsidR="00376973" w:rsidRPr="00683CD7" w:rsidRDefault="00376973" w:rsidP="0037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(прізвище, ім'я та по батькові)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________________________________________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адреса __________________________________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________________________________________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телефон 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________________________________________</w:t>
            </w:r>
            <w:r w:rsidRPr="0068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(підпис)</w:t>
            </w:r>
          </w:p>
        </w:tc>
      </w:tr>
    </w:tbl>
    <w:p w:rsidR="00F55F8A" w:rsidRPr="00683CD7" w:rsidRDefault="00F55F8A" w:rsidP="00E154C5">
      <w:pPr>
        <w:rPr>
          <w:rFonts w:ascii="Times New Roman" w:hAnsi="Times New Roman" w:cs="Times New Roman"/>
        </w:rPr>
      </w:pPr>
    </w:p>
    <w:sectPr w:rsidR="00F55F8A" w:rsidRPr="00683CD7" w:rsidSect="003769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73"/>
    <w:rsid w:val="00061202"/>
    <w:rsid w:val="0008434D"/>
    <w:rsid w:val="00091393"/>
    <w:rsid w:val="001777D6"/>
    <w:rsid w:val="0024028D"/>
    <w:rsid w:val="00280149"/>
    <w:rsid w:val="002F220F"/>
    <w:rsid w:val="003132A0"/>
    <w:rsid w:val="003456BB"/>
    <w:rsid w:val="00366DD3"/>
    <w:rsid w:val="00376973"/>
    <w:rsid w:val="00472E87"/>
    <w:rsid w:val="004A33B1"/>
    <w:rsid w:val="004A57FF"/>
    <w:rsid w:val="004D2B83"/>
    <w:rsid w:val="005026E3"/>
    <w:rsid w:val="005B6857"/>
    <w:rsid w:val="005C691D"/>
    <w:rsid w:val="00683CD7"/>
    <w:rsid w:val="00692899"/>
    <w:rsid w:val="006C04AE"/>
    <w:rsid w:val="007A6492"/>
    <w:rsid w:val="007D6709"/>
    <w:rsid w:val="00850F3A"/>
    <w:rsid w:val="009B3ED4"/>
    <w:rsid w:val="009C5C01"/>
    <w:rsid w:val="00A2406C"/>
    <w:rsid w:val="00A86254"/>
    <w:rsid w:val="00B81692"/>
    <w:rsid w:val="00C378C3"/>
    <w:rsid w:val="00C614AE"/>
    <w:rsid w:val="00C83335"/>
    <w:rsid w:val="00D30DC8"/>
    <w:rsid w:val="00DF2708"/>
    <w:rsid w:val="00E154C5"/>
    <w:rsid w:val="00E33159"/>
    <w:rsid w:val="00EA4A24"/>
    <w:rsid w:val="00EE22B5"/>
    <w:rsid w:val="00EF515C"/>
    <w:rsid w:val="00F55F8A"/>
    <w:rsid w:val="00F81970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EAA0-EC1A-43C4-8B47-789A62DA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6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6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76973"/>
    <w:rPr>
      <w:color w:val="0000FF"/>
      <w:u w:val="single"/>
    </w:rPr>
  </w:style>
  <w:style w:type="character" w:styleId="a4">
    <w:name w:val="Strong"/>
    <w:basedOn w:val="a0"/>
    <w:uiPriority w:val="22"/>
    <w:qFormat/>
    <w:rsid w:val="00376973"/>
    <w:rPr>
      <w:b/>
      <w:bCs/>
    </w:rPr>
  </w:style>
  <w:style w:type="paragraph" w:styleId="a5">
    <w:name w:val="Normal (Web)"/>
    <w:basedOn w:val="a"/>
    <w:uiPriority w:val="99"/>
    <w:semiHidden/>
    <w:unhideWhenUsed/>
    <w:rsid w:val="0037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6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928">
          <w:marLeft w:val="0"/>
          <w:marRight w:val="0"/>
          <w:marTop w:val="0"/>
          <w:marBottom w:val="0"/>
          <w:divBdr>
            <w:top w:val="single" w:sz="6" w:space="1" w:color="D9CFA6"/>
            <w:left w:val="single" w:sz="6" w:space="1" w:color="D9CFA6"/>
            <w:bottom w:val="single" w:sz="6" w:space="1" w:color="D9CFA6"/>
            <w:right w:val="single" w:sz="6" w:space="1" w:color="D9CFA6"/>
          </w:divBdr>
          <w:divsChild>
            <w:div w:id="15101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11596</Words>
  <Characters>6611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dcterms:created xsi:type="dcterms:W3CDTF">2019-11-20T13:11:00Z</dcterms:created>
  <dcterms:modified xsi:type="dcterms:W3CDTF">2019-11-20T13:11:00Z</dcterms:modified>
</cp:coreProperties>
</file>