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C9" w:rsidRPr="00897BBC" w:rsidRDefault="00E129FC" w:rsidP="00E129FC">
      <w:pPr>
        <w:pStyle w:val="11"/>
        <w:jc w:val="center"/>
        <w:rPr>
          <w:rFonts w:ascii="Times New Roman" w:hAnsi="Times New Roman"/>
          <w:b/>
          <w:color w:val="C00000"/>
          <w:sz w:val="48"/>
          <w:szCs w:val="48"/>
          <w:lang w:val="uk-UA"/>
        </w:rPr>
      </w:pPr>
      <w:r w:rsidRPr="00897BBC">
        <w:rPr>
          <w:rFonts w:ascii="Times New Roman" w:hAnsi="Times New Roman"/>
          <w:b/>
          <w:color w:val="C00000"/>
          <w:sz w:val="48"/>
          <w:szCs w:val="48"/>
          <w:lang w:val="uk-UA"/>
        </w:rPr>
        <w:t xml:space="preserve">До уваги потерпілих </w:t>
      </w:r>
    </w:p>
    <w:p w:rsidR="00B22E9C" w:rsidRPr="00897BBC" w:rsidRDefault="00E129FC" w:rsidP="00E129FC">
      <w:pPr>
        <w:pStyle w:val="11"/>
        <w:jc w:val="center"/>
        <w:rPr>
          <w:rFonts w:ascii="Times New Roman" w:hAnsi="Times New Roman"/>
          <w:b/>
          <w:color w:val="C00000"/>
          <w:sz w:val="48"/>
          <w:szCs w:val="48"/>
          <w:u w:val="single"/>
          <w:lang w:val="uk-UA"/>
        </w:rPr>
      </w:pPr>
      <w:r w:rsidRPr="00897BBC">
        <w:rPr>
          <w:rFonts w:ascii="Times New Roman" w:hAnsi="Times New Roman"/>
          <w:b/>
          <w:color w:val="C00000"/>
          <w:sz w:val="48"/>
          <w:szCs w:val="48"/>
          <w:u w:val="single"/>
          <w:lang w:val="uk-UA"/>
        </w:rPr>
        <w:t>від нещасного випадку на виробництві</w:t>
      </w:r>
    </w:p>
    <w:p w:rsidR="00E129FC" w:rsidRPr="00897BBC" w:rsidRDefault="00E129FC" w:rsidP="00E129FC">
      <w:pPr>
        <w:pStyle w:val="11"/>
        <w:jc w:val="center"/>
        <w:rPr>
          <w:rFonts w:ascii="Times New Roman" w:hAnsi="Times New Roman"/>
          <w:b/>
          <w:color w:val="C00000"/>
          <w:sz w:val="18"/>
          <w:szCs w:val="18"/>
          <w:highlight w:val="green"/>
          <w:u w:val="single"/>
          <w:lang w:val="uk-UA"/>
        </w:rPr>
      </w:pPr>
    </w:p>
    <w:p w:rsidR="003D7C8D" w:rsidRPr="000A1150" w:rsidRDefault="003D7C8D" w:rsidP="000A1150">
      <w:pPr>
        <w:pStyle w:val="11"/>
        <w:tabs>
          <w:tab w:val="left" w:pos="567"/>
        </w:tabs>
        <w:spacing w:before="120" w:line="276" w:lineRule="auto"/>
        <w:ind w:firstLine="567"/>
        <w:jc w:val="both"/>
        <w:rPr>
          <w:rFonts w:ascii="Times New Roman" w:hAnsi="Times New Roman"/>
          <w:sz w:val="35"/>
          <w:szCs w:val="35"/>
          <w:lang w:val="uk-UA"/>
        </w:rPr>
      </w:pPr>
      <w:r w:rsidRPr="000A1150">
        <w:rPr>
          <w:rFonts w:ascii="Times New Roman" w:hAnsi="Times New Roman"/>
          <w:sz w:val="35"/>
          <w:szCs w:val="35"/>
          <w:lang w:val="uk-UA"/>
        </w:rPr>
        <w:tab/>
        <w:t>У разі настання страхового випадку Фонд соціального страхування України</w:t>
      </w:r>
      <w:r w:rsidR="00B617B2" w:rsidRPr="000A1150">
        <w:rPr>
          <w:rFonts w:ascii="Times New Roman" w:hAnsi="Times New Roman"/>
          <w:sz w:val="35"/>
          <w:szCs w:val="35"/>
          <w:lang w:val="uk-UA"/>
        </w:rPr>
        <w:t xml:space="preserve"> </w:t>
      </w:r>
      <w:r w:rsidR="004C7179" w:rsidRPr="000A1150">
        <w:rPr>
          <w:rFonts w:ascii="Times New Roman" w:hAnsi="Times New Roman"/>
          <w:sz w:val="35"/>
          <w:szCs w:val="35"/>
          <w:lang w:val="uk-UA"/>
        </w:rPr>
        <w:t xml:space="preserve">(далі – Фонд) </w:t>
      </w:r>
      <w:r w:rsidRPr="000A1150">
        <w:rPr>
          <w:rFonts w:ascii="Times New Roman" w:hAnsi="Times New Roman"/>
          <w:sz w:val="35"/>
          <w:szCs w:val="35"/>
          <w:lang w:val="uk-UA"/>
        </w:rPr>
        <w:t>зобов’язан</w:t>
      </w:r>
      <w:r w:rsidR="00B617B2" w:rsidRPr="000A1150">
        <w:rPr>
          <w:rFonts w:ascii="Times New Roman" w:hAnsi="Times New Roman"/>
          <w:sz w:val="35"/>
          <w:szCs w:val="35"/>
          <w:lang w:val="uk-UA"/>
        </w:rPr>
        <w:t xml:space="preserve">ий </w:t>
      </w:r>
      <w:r w:rsidRPr="000A1150">
        <w:rPr>
          <w:rFonts w:ascii="Times New Roman" w:hAnsi="Times New Roman"/>
          <w:sz w:val="35"/>
          <w:szCs w:val="35"/>
          <w:lang w:val="uk-UA"/>
        </w:rPr>
        <w:t xml:space="preserve">відшкодовувати шкоду, заподіяну 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 xml:space="preserve">потерпілому внаслідок ушкодження його здоров’я або в разі його смерті </w:t>
      </w:r>
      <w:r w:rsidRPr="000A1150">
        <w:rPr>
          <w:rFonts w:ascii="Times New Roman" w:hAnsi="Times New Roman"/>
          <w:sz w:val="35"/>
          <w:szCs w:val="35"/>
          <w:lang w:val="uk-UA"/>
        </w:rPr>
        <w:t>особам, які мають на це право, виплачуючи:</w:t>
      </w:r>
    </w:p>
    <w:p w:rsidR="003D7C8D" w:rsidRPr="000A1150" w:rsidRDefault="003D7C8D" w:rsidP="000A1150">
      <w:pPr>
        <w:pStyle w:val="11"/>
        <w:spacing w:before="120"/>
        <w:ind w:left="1134" w:hanging="567"/>
        <w:jc w:val="both"/>
        <w:rPr>
          <w:rFonts w:ascii="Times New Roman" w:hAnsi="Times New Roman"/>
          <w:b/>
          <w:sz w:val="35"/>
          <w:szCs w:val="35"/>
          <w:lang w:val="uk-UA"/>
        </w:rPr>
      </w:pPr>
      <w:r w:rsidRPr="000A1150">
        <w:rPr>
          <w:rFonts w:ascii="Times New Roman" w:hAnsi="Times New Roman"/>
          <w:b/>
          <w:sz w:val="35"/>
          <w:szCs w:val="35"/>
          <w:lang w:val="uk-UA"/>
        </w:rPr>
        <w:t>1)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ab/>
        <w:t xml:space="preserve">допомогу по тимчасовій непрацездатності; </w:t>
      </w:r>
    </w:p>
    <w:p w:rsidR="003D7C8D" w:rsidRPr="000A1150" w:rsidRDefault="003D7C8D" w:rsidP="000A1150">
      <w:pPr>
        <w:pStyle w:val="11"/>
        <w:spacing w:before="120"/>
        <w:ind w:left="1134" w:hanging="567"/>
        <w:jc w:val="both"/>
        <w:rPr>
          <w:rFonts w:ascii="Times New Roman" w:hAnsi="Times New Roman"/>
          <w:b/>
          <w:sz w:val="35"/>
          <w:szCs w:val="35"/>
          <w:lang w:val="uk-UA"/>
        </w:rPr>
      </w:pPr>
      <w:r w:rsidRPr="000A1150">
        <w:rPr>
          <w:rFonts w:ascii="Times New Roman" w:hAnsi="Times New Roman"/>
          <w:b/>
          <w:sz w:val="35"/>
          <w:szCs w:val="35"/>
          <w:lang w:val="uk-UA"/>
        </w:rPr>
        <w:t>2)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ab/>
        <w:t>одноразову допомогу в разі стійкої втрати професійної працездатності або смерті потерпілого;</w:t>
      </w:r>
    </w:p>
    <w:p w:rsidR="003D7C8D" w:rsidRPr="000A1150" w:rsidRDefault="003D7C8D" w:rsidP="000A1150">
      <w:pPr>
        <w:pStyle w:val="11"/>
        <w:spacing w:before="120"/>
        <w:ind w:left="1134" w:hanging="567"/>
        <w:jc w:val="both"/>
        <w:rPr>
          <w:rFonts w:ascii="Times New Roman" w:hAnsi="Times New Roman"/>
          <w:b/>
          <w:sz w:val="35"/>
          <w:szCs w:val="35"/>
          <w:lang w:val="uk-UA"/>
        </w:rPr>
      </w:pPr>
      <w:r w:rsidRPr="000A1150">
        <w:rPr>
          <w:rFonts w:ascii="Times New Roman" w:hAnsi="Times New Roman"/>
          <w:b/>
          <w:sz w:val="35"/>
          <w:szCs w:val="35"/>
          <w:lang w:val="uk-UA"/>
        </w:rPr>
        <w:t>3)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ab/>
        <w:t xml:space="preserve">щомісячну страхову виплату втраченого заробітку потерпілого (далі </w:t>
      </w:r>
      <w:r w:rsidR="00D365C9" w:rsidRPr="000A1150">
        <w:rPr>
          <w:rFonts w:ascii="Times New Roman" w:hAnsi="Times New Roman"/>
          <w:b/>
          <w:sz w:val="35"/>
          <w:szCs w:val="35"/>
          <w:lang w:val="uk-UA"/>
        </w:rPr>
        <w:t>–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 xml:space="preserve"> щомісячна страхова виплата);</w:t>
      </w:r>
    </w:p>
    <w:p w:rsidR="003D7C8D" w:rsidRPr="000A1150" w:rsidRDefault="00732936" w:rsidP="000A1150">
      <w:pPr>
        <w:pStyle w:val="11"/>
        <w:spacing w:before="120"/>
        <w:ind w:left="1134" w:hanging="567"/>
        <w:jc w:val="both"/>
        <w:rPr>
          <w:rFonts w:ascii="Times New Roman" w:hAnsi="Times New Roman"/>
          <w:b/>
          <w:sz w:val="35"/>
          <w:szCs w:val="35"/>
          <w:lang w:val="uk-UA"/>
        </w:rPr>
      </w:pPr>
      <w:r w:rsidRPr="000A1150">
        <w:rPr>
          <w:rFonts w:ascii="Times New Roman" w:hAnsi="Times New Roman"/>
          <w:b/>
          <w:sz w:val="35"/>
          <w:szCs w:val="35"/>
          <w:lang w:val="uk-UA"/>
        </w:rPr>
        <w:t>4)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ab/>
      </w:r>
      <w:r w:rsidR="003D7C8D" w:rsidRPr="000A1150">
        <w:rPr>
          <w:rFonts w:ascii="Times New Roman" w:hAnsi="Times New Roman"/>
          <w:b/>
          <w:sz w:val="35"/>
          <w:szCs w:val="35"/>
          <w:lang w:val="uk-UA"/>
        </w:rPr>
        <w:t>страхову виплату потерпілому у розмірі його середньомісячного заробітку при тимчасовому переведенні його на легшу, нижчеоплачувану роботу;</w:t>
      </w:r>
    </w:p>
    <w:p w:rsidR="003D7C8D" w:rsidRPr="000A1150" w:rsidRDefault="003D7C8D" w:rsidP="000A1150">
      <w:pPr>
        <w:pStyle w:val="11"/>
        <w:spacing w:before="120"/>
        <w:ind w:left="1134" w:hanging="567"/>
        <w:jc w:val="both"/>
        <w:rPr>
          <w:rFonts w:ascii="Times New Roman" w:hAnsi="Times New Roman"/>
          <w:b/>
          <w:sz w:val="35"/>
          <w:szCs w:val="35"/>
          <w:lang w:val="uk-UA"/>
        </w:rPr>
      </w:pPr>
      <w:r w:rsidRPr="000A1150">
        <w:rPr>
          <w:rFonts w:ascii="Times New Roman" w:hAnsi="Times New Roman"/>
          <w:b/>
          <w:sz w:val="35"/>
          <w:szCs w:val="35"/>
          <w:lang w:val="uk-UA"/>
        </w:rPr>
        <w:t>5)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ab/>
        <w:t>щомісячну страхову виплату особам, які мають на неї право в разі смерті потерпілого;</w:t>
      </w:r>
    </w:p>
    <w:p w:rsidR="003D7C8D" w:rsidRPr="000A1150" w:rsidRDefault="003D7C8D" w:rsidP="000A1150">
      <w:pPr>
        <w:pStyle w:val="11"/>
        <w:spacing w:before="120"/>
        <w:ind w:left="1134" w:hanging="567"/>
        <w:jc w:val="both"/>
        <w:rPr>
          <w:rFonts w:ascii="Times New Roman" w:hAnsi="Times New Roman"/>
          <w:b/>
          <w:sz w:val="35"/>
          <w:szCs w:val="35"/>
          <w:lang w:val="uk-UA"/>
        </w:rPr>
      </w:pPr>
      <w:r w:rsidRPr="000A1150">
        <w:rPr>
          <w:rFonts w:ascii="Times New Roman" w:hAnsi="Times New Roman"/>
          <w:b/>
          <w:sz w:val="35"/>
          <w:szCs w:val="35"/>
          <w:lang w:val="uk-UA"/>
        </w:rPr>
        <w:t>6)</w:t>
      </w:r>
      <w:r w:rsidRPr="000A1150">
        <w:rPr>
          <w:rFonts w:ascii="Times New Roman" w:hAnsi="Times New Roman"/>
          <w:b/>
          <w:sz w:val="35"/>
          <w:szCs w:val="35"/>
          <w:lang w:val="uk-UA"/>
        </w:rPr>
        <w:tab/>
        <w:t>відшкодування вартості поховання потерпілого та пов’язаних з цим ритуальних послуг.</w:t>
      </w:r>
    </w:p>
    <w:p w:rsidR="00B60E3E" w:rsidRPr="000A1150" w:rsidRDefault="00B60E3E" w:rsidP="00732936">
      <w:pPr>
        <w:pStyle w:val="11"/>
        <w:ind w:left="1134" w:hanging="567"/>
        <w:jc w:val="both"/>
        <w:rPr>
          <w:rFonts w:ascii="Times New Roman" w:hAnsi="Times New Roman"/>
          <w:sz w:val="35"/>
          <w:szCs w:val="35"/>
          <w:lang w:val="uk-UA"/>
        </w:rPr>
      </w:pPr>
    </w:p>
    <w:p w:rsidR="000A1150" w:rsidRDefault="00972F42" w:rsidP="000A1150">
      <w:pPr>
        <w:pStyle w:val="11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0A1150">
        <w:rPr>
          <w:rFonts w:ascii="Times New Roman" w:hAnsi="Times New Roman"/>
          <w:sz w:val="32"/>
          <w:szCs w:val="32"/>
          <w:lang w:val="uk-UA"/>
        </w:rPr>
        <w:t xml:space="preserve">Відшкодування здійснюються відповідно до Порядку призначення, перерахування та проведення страхових виплат, затвердженого Постановою правління Фонду від </w:t>
      </w:r>
      <w:r w:rsidR="003216B4" w:rsidRPr="000A1150">
        <w:rPr>
          <w:rFonts w:ascii="Times New Roman" w:hAnsi="Times New Roman"/>
          <w:sz w:val="32"/>
          <w:szCs w:val="32"/>
          <w:lang w:val="uk-UA"/>
        </w:rPr>
        <w:t>19.07.2018 №11.</w:t>
      </w:r>
    </w:p>
    <w:p w:rsidR="000A1150" w:rsidRPr="000A1150" w:rsidRDefault="000A1150" w:rsidP="000A1150">
      <w:pPr>
        <w:pStyle w:val="11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A1150" w:rsidRPr="000A1150" w:rsidRDefault="000A1150" w:rsidP="000A1150">
      <w:pPr>
        <w:pStyle w:val="11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0A1150">
        <w:rPr>
          <w:rFonts w:ascii="Times New Roman" w:hAnsi="Times New Roman"/>
          <w:sz w:val="32"/>
          <w:szCs w:val="32"/>
          <w:lang w:val="uk-UA"/>
        </w:rPr>
        <w:t>Фонд</w:t>
      </w:r>
      <w:r>
        <w:rPr>
          <w:rFonts w:ascii="Times New Roman" w:hAnsi="Times New Roman"/>
          <w:sz w:val="32"/>
          <w:szCs w:val="32"/>
          <w:lang w:val="uk-UA"/>
        </w:rPr>
        <w:t xml:space="preserve"> також</w:t>
      </w:r>
      <w:r w:rsidRPr="000A1150">
        <w:rPr>
          <w:rFonts w:ascii="Times New Roman" w:hAnsi="Times New Roman"/>
          <w:sz w:val="32"/>
          <w:szCs w:val="32"/>
          <w:lang w:val="uk-UA"/>
        </w:rPr>
        <w:t xml:space="preserve"> фінансує витрати на медичну та соціальну допомогу, у тому числі </w:t>
      </w:r>
      <w:r w:rsidRPr="000A1150">
        <w:rPr>
          <w:rFonts w:ascii="Times New Roman" w:hAnsi="Times New Roman"/>
          <w:b/>
          <w:sz w:val="32"/>
          <w:szCs w:val="32"/>
          <w:lang w:val="uk-UA"/>
        </w:rPr>
        <w:t>на додаткове харчування, придбання ліків, спеціальний медичний, постійний сторонній догляд, побутове обслуговування, протезування, медичну реабілітацію, санаторно-курортне лікування, придбання спеціальних засобів пересування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A1150">
        <w:rPr>
          <w:rFonts w:ascii="Times New Roman" w:hAnsi="Times New Roman"/>
          <w:sz w:val="32"/>
          <w:szCs w:val="32"/>
          <w:lang w:val="uk-UA"/>
        </w:rPr>
        <w:t xml:space="preserve">тощо, якщо потребу в них визначено висновками МСЕК та індивідуальною програмою реабілітації </w:t>
      </w:r>
      <w:r>
        <w:rPr>
          <w:rFonts w:ascii="Times New Roman" w:hAnsi="Times New Roman"/>
          <w:sz w:val="32"/>
          <w:szCs w:val="32"/>
          <w:lang w:val="uk-UA"/>
        </w:rPr>
        <w:t xml:space="preserve">осіб з </w:t>
      </w:r>
      <w:r w:rsidRPr="000A1150">
        <w:rPr>
          <w:rFonts w:ascii="Times New Roman" w:hAnsi="Times New Roman"/>
          <w:sz w:val="32"/>
          <w:szCs w:val="32"/>
          <w:lang w:val="uk-UA"/>
        </w:rPr>
        <w:t>інвалід</w:t>
      </w:r>
      <w:r>
        <w:rPr>
          <w:rFonts w:ascii="Times New Roman" w:hAnsi="Times New Roman"/>
          <w:sz w:val="32"/>
          <w:szCs w:val="32"/>
          <w:lang w:val="uk-UA"/>
        </w:rPr>
        <w:t>ністю</w:t>
      </w:r>
      <w:r w:rsidRPr="000A1150">
        <w:rPr>
          <w:rFonts w:ascii="Times New Roman" w:hAnsi="Times New Roman"/>
          <w:sz w:val="32"/>
          <w:szCs w:val="32"/>
          <w:lang w:val="uk-UA"/>
        </w:rPr>
        <w:t xml:space="preserve"> (у разі її складення). Фонд організовує цілеспрямоване та ефективне лікування потерпілого у власних спеціалізованих лікувально-профілактичних закладах або на договірній основі в інших лікувально-профілактичних закладах з метою якнайшвидшого відновлення здоров’я застрахованого.</w:t>
      </w:r>
    </w:p>
    <w:p w:rsidR="00B60E3E" w:rsidRPr="000A1150" w:rsidRDefault="00B60E3E" w:rsidP="000A1150">
      <w:pPr>
        <w:pStyle w:val="11"/>
        <w:spacing w:line="276" w:lineRule="auto"/>
        <w:jc w:val="center"/>
        <w:rPr>
          <w:rFonts w:ascii="Times New Roman" w:hAnsi="Times New Roman"/>
          <w:b/>
          <w:sz w:val="39"/>
          <w:szCs w:val="39"/>
          <w:lang w:val="uk-UA"/>
        </w:rPr>
      </w:pPr>
      <w:r w:rsidRPr="000A1150">
        <w:rPr>
          <w:rFonts w:ascii="Times New Roman" w:hAnsi="Times New Roman"/>
          <w:b/>
          <w:sz w:val="39"/>
          <w:szCs w:val="39"/>
          <w:lang w:val="uk-UA"/>
        </w:rPr>
        <w:lastRenderedPageBreak/>
        <w:t xml:space="preserve">Одноразова допомога та щомісячна страхова виплата потерпілому призначається при встановленні МСЕК </w:t>
      </w:r>
      <w:r w:rsidRPr="000A1150">
        <w:rPr>
          <w:rFonts w:ascii="Times New Roman" w:hAnsi="Times New Roman"/>
          <w:b/>
          <w:sz w:val="39"/>
          <w:szCs w:val="39"/>
          <w:u w:val="single"/>
          <w:lang w:val="uk-UA"/>
        </w:rPr>
        <w:t>стійкої вт</w:t>
      </w:r>
      <w:r w:rsidR="00D365C9" w:rsidRPr="000A1150">
        <w:rPr>
          <w:rFonts w:ascii="Times New Roman" w:hAnsi="Times New Roman"/>
          <w:b/>
          <w:sz w:val="39"/>
          <w:szCs w:val="39"/>
          <w:u w:val="single"/>
          <w:lang w:val="uk-UA"/>
        </w:rPr>
        <w:t>рати професійної працездатності</w:t>
      </w:r>
    </w:p>
    <w:p w:rsidR="00B60E3E" w:rsidRPr="00B56C01" w:rsidRDefault="00B60E3E" w:rsidP="00972F42">
      <w:pPr>
        <w:pStyle w:val="11"/>
        <w:spacing w:before="240" w:line="276" w:lineRule="auto"/>
        <w:ind w:firstLine="567"/>
        <w:jc w:val="both"/>
        <w:rPr>
          <w:rFonts w:ascii="Times New Roman" w:hAnsi="Times New Roman"/>
          <w:b/>
          <w:i/>
          <w:color w:val="C00000"/>
          <w:sz w:val="32"/>
          <w:szCs w:val="32"/>
          <w:lang w:val="uk-UA"/>
        </w:rPr>
      </w:pPr>
      <w:r w:rsidRPr="00B56C01">
        <w:rPr>
          <w:rFonts w:ascii="Times New Roman" w:hAnsi="Times New Roman"/>
          <w:b/>
          <w:i/>
          <w:color w:val="C00000"/>
          <w:sz w:val="32"/>
          <w:szCs w:val="32"/>
          <w:lang w:val="uk-UA"/>
        </w:rPr>
        <w:t>Для призначення одноразової допомоги та щомісячної страхової виплати до управління (відділення) Фонду подаються</w:t>
      </w:r>
      <w:r w:rsidR="004C7179" w:rsidRPr="00B56C01">
        <w:rPr>
          <w:rFonts w:ascii="Times New Roman" w:hAnsi="Times New Roman"/>
          <w:b/>
          <w:i/>
          <w:color w:val="C00000"/>
          <w:sz w:val="32"/>
          <w:szCs w:val="32"/>
          <w:lang w:val="uk-UA"/>
        </w:rPr>
        <w:t xml:space="preserve"> такі документи</w:t>
      </w:r>
      <w:r w:rsidRPr="00B56C01">
        <w:rPr>
          <w:rFonts w:ascii="Times New Roman" w:hAnsi="Times New Roman"/>
          <w:b/>
          <w:i/>
          <w:color w:val="C00000"/>
          <w:sz w:val="32"/>
          <w:szCs w:val="32"/>
          <w:lang w:val="uk-UA"/>
        </w:rPr>
        <w:t>: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заява потерпілого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про призначення страхових виплат;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2)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копія індивідуального податкового номера</w:t>
      </w:r>
      <w:r w:rsidRPr="00605A3E">
        <w:rPr>
          <w:rFonts w:ascii="Times New Roman" w:hAnsi="Times New Roman"/>
          <w:sz w:val="32"/>
          <w:szCs w:val="32"/>
          <w:lang w:val="uk-UA"/>
        </w:rPr>
        <w:t>, засвідчена підписом працівника управління (відділення) Фонду при пред’явленні оригіналу;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3)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копія паспорта</w:t>
      </w:r>
      <w:r w:rsidRPr="00605A3E">
        <w:rPr>
          <w:rFonts w:ascii="Times New Roman" w:hAnsi="Times New Roman"/>
          <w:sz w:val="32"/>
          <w:szCs w:val="32"/>
          <w:lang w:val="uk-UA"/>
        </w:rPr>
        <w:t>, засвідчена підписом працівника управління (відділення) Фонду при пред’явленні оригіналу;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4)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акт про нещасний випадок</w:t>
      </w:r>
      <w:r w:rsidRPr="00605A3E">
        <w:rPr>
          <w:rFonts w:ascii="Times New Roman" w:hAnsi="Times New Roman"/>
          <w:sz w:val="32"/>
          <w:szCs w:val="32"/>
          <w:lang w:val="uk-UA"/>
        </w:rPr>
        <w:t>, пов’язаний з виробництвом, за встановленою формою (якщо стався нещасний випадок), висновок за формою Т–1 (якщо такий складався);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5)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акт (спеціального) розслідування нещасного випадку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(аварії), що стався (сталася) за формою Н-5 (якщо такий складався);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6)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акт розслідування хронічного професійного захворювання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(отруєння) за встановленою формою;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7)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рішення суду про встановлення факту нещасного випадку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на виробництві або професійного захворювання (якщо було засідання суду з цього питання);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8)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висновок медико</w:t>
      </w:r>
      <w:r w:rsidR="00D365C9" w:rsidRPr="00972F42">
        <w:rPr>
          <w:rFonts w:ascii="Times New Roman" w:hAnsi="Times New Roman"/>
          <w:b/>
          <w:sz w:val="32"/>
          <w:szCs w:val="32"/>
          <w:lang w:val="uk-UA"/>
        </w:rPr>
        <w:t>-</w:t>
      </w:r>
      <w:r w:rsidRPr="00972F42">
        <w:rPr>
          <w:rFonts w:ascii="Times New Roman" w:hAnsi="Times New Roman"/>
          <w:b/>
          <w:sz w:val="32"/>
          <w:szCs w:val="32"/>
          <w:lang w:val="uk-UA"/>
        </w:rPr>
        <w:t>соціальної експертної комісії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(далі – МСЕК) про ступінь втрати професійної працездатності;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9)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довідка про середню заробітну плату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(дохід) у разі відсутності інформації в Державному реєстрі застрахованих осіб;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10)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копія трудової книжки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або витяг з неї, засвідчена страхувальником або підписом працівника управління (відділення) Фонду при пред’явленні оригіналу; </w:t>
      </w:r>
    </w:p>
    <w:p w:rsidR="002424FC" w:rsidRDefault="002424FC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11)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копія цивільно</w:t>
      </w:r>
      <w:r w:rsidR="00D365C9" w:rsidRPr="00972F42">
        <w:rPr>
          <w:rFonts w:ascii="Times New Roman" w:hAnsi="Times New Roman"/>
          <w:b/>
          <w:sz w:val="32"/>
          <w:szCs w:val="32"/>
          <w:lang w:val="uk-UA"/>
        </w:rPr>
        <w:t>-</w:t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правового договору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(для осіб, які працюють на умовах такого договору), засвідчена страхувальником або підписом працівника управління (відділення) Фонду при пред’явленні оригіналу;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12)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копія документа, що підтверджує державну реєстрацію особи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, як суб’єкта підприємницької діяльності, засвідчена страхувальником або підписом працівника управління (відділення) Фонду при пред’явленні оригіналу; 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13)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довідка про розмір пенсії по інвалідності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(якщо вона призначена) унаслідок нещасного випадку на виробництві або професійного захворювання (у тому числі про розмір одержуваних надбавок) у разі настання права на страхову виплату до 11.10.2017</w:t>
      </w:r>
      <w:r w:rsidR="00E20259">
        <w:rPr>
          <w:rFonts w:ascii="Times New Roman" w:hAnsi="Times New Roman"/>
          <w:sz w:val="32"/>
          <w:szCs w:val="32"/>
          <w:lang w:val="uk-UA"/>
        </w:rPr>
        <w:t> </w:t>
      </w:r>
      <w:r w:rsidR="00D365C9" w:rsidRPr="00605A3E">
        <w:rPr>
          <w:rFonts w:ascii="Times New Roman" w:hAnsi="Times New Roman"/>
          <w:sz w:val="32"/>
          <w:szCs w:val="32"/>
          <w:lang w:val="uk-UA"/>
        </w:rPr>
        <w:t>р.</w:t>
      </w:r>
      <w:r w:rsidRPr="00605A3E">
        <w:rPr>
          <w:rFonts w:ascii="Times New Roman" w:hAnsi="Times New Roman"/>
          <w:sz w:val="32"/>
          <w:szCs w:val="32"/>
          <w:lang w:val="uk-UA"/>
        </w:rPr>
        <w:t>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 xml:space="preserve">14) </w:t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довідка будинку</w:t>
      </w:r>
      <w:r w:rsidR="00D365C9" w:rsidRPr="00972F42">
        <w:rPr>
          <w:rFonts w:ascii="Times New Roman" w:hAnsi="Times New Roman"/>
          <w:b/>
          <w:sz w:val="32"/>
          <w:szCs w:val="32"/>
          <w:lang w:val="uk-UA"/>
        </w:rPr>
        <w:t>-</w:t>
      </w:r>
      <w:r w:rsidRPr="00972F42">
        <w:rPr>
          <w:rFonts w:ascii="Times New Roman" w:hAnsi="Times New Roman"/>
          <w:b/>
          <w:sz w:val="32"/>
          <w:szCs w:val="32"/>
          <w:lang w:val="uk-UA"/>
        </w:rPr>
        <w:t>інтернату для громадян похилого віку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та інвалідів або пансіонату для ветеранів війни та праці про розмір вартості утримання потерпілого в ньому;</w:t>
      </w:r>
    </w:p>
    <w:p w:rsidR="00B60E3E" w:rsidRPr="00605A3E" w:rsidRDefault="00B60E3E" w:rsidP="00E90674">
      <w:pPr>
        <w:pStyle w:val="11"/>
        <w:spacing w:before="240" w:line="276" w:lineRule="auto"/>
        <w:ind w:left="851" w:hanging="567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 xml:space="preserve">15) </w:t>
      </w:r>
      <w:r w:rsidRPr="00972F42">
        <w:rPr>
          <w:rFonts w:ascii="Times New Roman" w:hAnsi="Times New Roman"/>
          <w:b/>
          <w:sz w:val="32"/>
          <w:szCs w:val="32"/>
          <w:lang w:val="uk-UA"/>
        </w:rPr>
        <w:t>протокол засідання комісії з питань охорони праці підприємства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, а у разі, якщо вона не створена на підприємстві, комісії з питань вирішення спорів при управлінні (відділенні) Фонду про відсоток зменшення розміру одноразової допомоги потерпілому на виробництві (у разі встановлення комісією з розслідування нещасного випадку, що ушкодження здоров’я настало не лише з причин, що залежать від роботодавця, а і внаслідок порушення потерпілим нормативних актів про охорону праці). </w:t>
      </w:r>
    </w:p>
    <w:p w:rsidR="00B60E3E" w:rsidRPr="001E1A08" w:rsidRDefault="00B60E3E" w:rsidP="00E90674">
      <w:pPr>
        <w:pStyle w:val="11"/>
        <w:spacing w:before="360" w:line="360" w:lineRule="auto"/>
        <w:ind w:firstLine="567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1E1A08">
        <w:rPr>
          <w:rFonts w:ascii="Times New Roman" w:hAnsi="Times New Roman"/>
          <w:b/>
          <w:i/>
          <w:sz w:val="32"/>
          <w:szCs w:val="32"/>
          <w:lang w:val="uk-UA"/>
        </w:rPr>
        <w:t>Зазначені документи формуються в справу про страхові виплати та зберігаються в управлінні (відділенні) Фонду. До справи додаються відомості про заробітну плату (дохід) потерпілого з Державного реєстру застрахованих осіб.</w:t>
      </w:r>
    </w:p>
    <w:p w:rsidR="007536CD" w:rsidRPr="00605A3E" w:rsidRDefault="007536CD" w:rsidP="00E90674">
      <w:pPr>
        <w:pStyle w:val="11"/>
        <w:spacing w:before="120"/>
        <w:ind w:left="851" w:hanging="567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E1A08" w:rsidRPr="00E90674" w:rsidRDefault="00B60E3E" w:rsidP="00605A3E">
      <w:pPr>
        <w:pStyle w:val="11"/>
        <w:ind w:firstLine="567"/>
        <w:jc w:val="center"/>
        <w:rPr>
          <w:rFonts w:ascii="Times New Roman" w:hAnsi="Times New Roman"/>
          <w:b/>
          <w:sz w:val="39"/>
          <w:szCs w:val="39"/>
          <w:lang w:val="uk-UA"/>
        </w:rPr>
      </w:pPr>
      <w:r w:rsidRPr="00E90674">
        <w:rPr>
          <w:rFonts w:ascii="Times New Roman" w:hAnsi="Times New Roman"/>
          <w:b/>
          <w:sz w:val="39"/>
          <w:szCs w:val="39"/>
          <w:lang w:val="uk-UA"/>
        </w:rPr>
        <w:lastRenderedPageBreak/>
        <w:t>Призначення одноразової допомоги та щомісячної страхової виплати особам, які мають на неї право</w:t>
      </w:r>
    </w:p>
    <w:p w:rsidR="00B60E3E" w:rsidRPr="00E90674" w:rsidRDefault="00B60E3E" w:rsidP="00605A3E">
      <w:pPr>
        <w:pStyle w:val="11"/>
        <w:ind w:firstLine="567"/>
        <w:jc w:val="center"/>
        <w:rPr>
          <w:rFonts w:ascii="Times New Roman" w:hAnsi="Times New Roman"/>
          <w:b/>
          <w:sz w:val="39"/>
          <w:szCs w:val="39"/>
          <w:u w:val="single"/>
          <w:lang w:val="uk-UA"/>
        </w:rPr>
      </w:pPr>
      <w:r w:rsidRPr="00E90674">
        <w:rPr>
          <w:rFonts w:ascii="Times New Roman" w:hAnsi="Times New Roman"/>
          <w:b/>
          <w:sz w:val="39"/>
          <w:szCs w:val="39"/>
          <w:u w:val="single"/>
          <w:lang w:val="uk-UA"/>
        </w:rPr>
        <w:t xml:space="preserve"> в разі смерті потерпілого</w:t>
      </w:r>
      <w:r w:rsidR="00732936" w:rsidRPr="00E90674">
        <w:rPr>
          <w:rFonts w:ascii="Times New Roman" w:hAnsi="Times New Roman"/>
          <w:b/>
          <w:sz w:val="39"/>
          <w:szCs w:val="39"/>
          <w:u w:val="single"/>
          <w:lang w:val="uk-UA"/>
        </w:rPr>
        <w:t xml:space="preserve"> </w:t>
      </w:r>
    </w:p>
    <w:p w:rsidR="000A1150" w:rsidRPr="00B56C01" w:rsidRDefault="000A1150" w:rsidP="000A1150">
      <w:pPr>
        <w:pStyle w:val="11"/>
        <w:spacing w:before="240" w:line="276" w:lineRule="auto"/>
        <w:ind w:firstLine="567"/>
        <w:jc w:val="both"/>
        <w:rPr>
          <w:rFonts w:ascii="Times New Roman" w:hAnsi="Times New Roman"/>
          <w:b/>
          <w:i/>
          <w:color w:val="C00000"/>
          <w:sz w:val="32"/>
          <w:szCs w:val="32"/>
          <w:lang w:val="uk-UA"/>
        </w:rPr>
      </w:pPr>
      <w:r w:rsidRPr="00B56C01">
        <w:rPr>
          <w:rFonts w:ascii="Times New Roman" w:hAnsi="Times New Roman"/>
          <w:b/>
          <w:i/>
          <w:color w:val="C00000"/>
          <w:sz w:val="32"/>
          <w:szCs w:val="32"/>
          <w:lang w:val="uk-UA"/>
        </w:rPr>
        <w:t xml:space="preserve">Для призначення одноразової допомоги та щомісячної страхової виплати </w:t>
      </w:r>
      <w:r w:rsidR="006305B2" w:rsidRPr="00B56C01">
        <w:rPr>
          <w:rFonts w:ascii="Times New Roman" w:hAnsi="Times New Roman"/>
          <w:b/>
          <w:i/>
          <w:color w:val="C00000"/>
          <w:sz w:val="32"/>
          <w:szCs w:val="32"/>
          <w:lang w:val="uk-UA"/>
        </w:rPr>
        <w:t xml:space="preserve">сім’ї та особам, які мають на це право </w:t>
      </w:r>
      <w:r w:rsidRPr="00B56C01">
        <w:rPr>
          <w:rFonts w:ascii="Times New Roman" w:hAnsi="Times New Roman"/>
          <w:b/>
          <w:i/>
          <w:color w:val="C00000"/>
          <w:sz w:val="32"/>
          <w:szCs w:val="32"/>
          <w:lang w:val="uk-UA"/>
        </w:rPr>
        <w:t>до управління (відділення) Фонду подаються такі документи: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заяви осіб, які мають на це право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(колективної чи індивідуальної), для призначення страхових виплат;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2)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копія індивідуального податкового номера</w:t>
      </w:r>
      <w:r w:rsidRPr="00605A3E">
        <w:rPr>
          <w:rFonts w:ascii="Times New Roman" w:hAnsi="Times New Roman"/>
          <w:sz w:val="32"/>
          <w:szCs w:val="32"/>
          <w:lang w:val="uk-UA"/>
        </w:rPr>
        <w:t>, засвідчена підписом працівника управління (відділення) Фонду при пред’явленні оригіналу;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3)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копії паспортів осіб, які мають на це право</w:t>
      </w:r>
      <w:r w:rsidRPr="00605A3E">
        <w:rPr>
          <w:rFonts w:ascii="Times New Roman" w:hAnsi="Times New Roman"/>
          <w:sz w:val="32"/>
          <w:szCs w:val="32"/>
          <w:lang w:val="uk-UA"/>
        </w:rPr>
        <w:t>, засвідчені підписом працівника управління (відділення) Фонду на підставі оригіналів;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4)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акт про нещасний випадок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, пов’язаний з виробництвом, за встановленою формою (якщо стався нещасний випадок); 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5)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акт (спеціального) розслідування нещасного випадку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(аварії), що стався (сталася), за формою Н–5 (якщо такий складався);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6)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акт розслідування хронічного професійного захворювання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за встановленою формою;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7)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рішення суду про встановлення факту нещасного випадку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на виробництві або професійного захворювання (якщо було засідання суду з цього питання);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8)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копія свідоцтва органу реєстрації актів цивільного стану</w:t>
      </w:r>
      <w:r w:rsidR="001E1A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про смерть потерпілого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(засвідчена працівником управління (відділення) Фонду на підставі оригіналу або в іншому установленому законодавством порядку);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9)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копія свідоцтва органу реєстрації актів цивільного стану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про шлюб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(завірена працівником управління (відділення) Фонду на підставі оригіналу або в іншому установленому законодавством порядку);</w:t>
      </w:r>
    </w:p>
    <w:p w:rsidR="00B60E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10)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висновок МСЕК про причинний зв’язок смерті потерпілого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з наслідками раніше отриманого трудового каліцтва чи професійного захворювання;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11)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довідка про середню заробітну плату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(дохід) потерпілого у разі відсутності інформації в Державному реєстрі застрахованих осіб;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lastRenderedPageBreak/>
        <w:t>12)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копія свідоцтва про народження дитини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(засвідчена підписом працівника управління (відділення) Фонду на підставі оригіналу або в іншому установленому законодавством порядку);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13)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довідка навчального закладу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(щосеместру) про те, що член сім’ї потерпілого віком від 18 до 23 років, який має право на відшкодування шкоди, навчається за денною формою навчання;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14)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довідка навчального закладу інтернатного типу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про те, що член сім’ї потерпілого, який має право на відшкодування шкоди, перебуває на утриманні цього закладу;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15)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довідка МСЕК про встановлення інвалідності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осіб – членів сім’ї, які перебували на утриманні померлого;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16)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копії трудових книжок потерпілого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та осіб, які мають право на страхові виплати, засвідчені страхувальником або підписом працівника управління (відділення) Фонду при пред’явленні оригіналу;</w:t>
      </w:r>
    </w:p>
    <w:p w:rsidR="00B60E3E" w:rsidRPr="00605A3E" w:rsidRDefault="00D365C9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17)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копія цивільно-</w:t>
      </w:r>
      <w:r w:rsidR="00B60E3E" w:rsidRPr="001E1A08">
        <w:rPr>
          <w:rFonts w:ascii="Times New Roman" w:hAnsi="Times New Roman"/>
          <w:b/>
          <w:sz w:val="32"/>
          <w:szCs w:val="32"/>
          <w:lang w:val="uk-UA"/>
        </w:rPr>
        <w:t>правового договору</w:t>
      </w:r>
      <w:r w:rsidR="00B60E3E" w:rsidRPr="00605A3E">
        <w:rPr>
          <w:rFonts w:ascii="Times New Roman" w:hAnsi="Times New Roman"/>
          <w:sz w:val="32"/>
          <w:szCs w:val="32"/>
          <w:lang w:val="uk-UA"/>
        </w:rPr>
        <w:t xml:space="preserve"> (для осіб, які працюють на умовах такого договору), засвідчена страхувальником або підписом працівника управління (відділення) Фонду при пред’явленні оригіналу;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18)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копія документа, що підтверджує державну реєстрацію особи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, як суб’єкта підприємницької діяльності, засвідчена підписом працівника управління (відділення) Фонду при пред’явленні оригіналу; 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19)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>довідка будинку</w:t>
      </w:r>
      <w:r w:rsidR="00D365C9" w:rsidRPr="001E1A08">
        <w:rPr>
          <w:rFonts w:ascii="Times New Roman" w:hAnsi="Times New Roman"/>
          <w:b/>
          <w:sz w:val="32"/>
          <w:szCs w:val="32"/>
          <w:lang w:val="uk-UA"/>
        </w:rPr>
        <w:t>-</w:t>
      </w:r>
      <w:r w:rsidRPr="001E1A08">
        <w:rPr>
          <w:rFonts w:ascii="Times New Roman" w:hAnsi="Times New Roman"/>
          <w:b/>
          <w:sz w:val="32"/>
          <w:szCs w:val="32"/>
          <w:lang w:val="uk-UA"/>
        </w:rPr>
        <w:t>інтернату</w:t>
      </w:r>
      <w:r w:rsidRPr="00605A3E">
        <w:rPr>
          <w:rFonts w:ascii="Times New Roman" w:hAnsi="Times New Roman"/>
          <w:sz w:val="32"/>
          <w:szCs w:val="32"/>
          <w:lang w:val="uk-UA"/>
        </w:rPr>
        <w:t xml:space="preserve"> для громадян похилого віку та інвалідів або пансіонату для ветеранів війни та праці про розмір вартості утримання в ньому;</w:t>
      </w:r>
    </w:p>
    <w:p w:rsidR="00B60E3E" w:rsidRPr="00605A3E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20)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 xml:space="preserve">довідка про склад сім’ї </w:t>
      </w:r>
      <w:r w:rsidRPr="001E1A08">
        <w:rPr>
          <w:rFonts w:ascii="Times New Roman" w:hAnsi="Times New Roman"/>
          <w:sz w:val="32"/>
          <w:szCs w:val="32"/>
          <w:lang w:val="uk-UA"/>
        </w:rPr>
        <w:t>померлого</w:t>
      </w:r>
      <w:r w:rsidRPr="00605A3E">
        <w:rPr>
          <w:rFonts w:ascii="Times New Roman" w:hAnsi="Times New Roman"/>
          <w:sz w:val="32"/>
          <w:szCs w:val="32"/>
          <w:lang w:val="uk-UA"/>
        </w:rPr>
        <w:t>, у тому числі про тих, хто перебував на його утриманні або копії відповідного рішення суду;</w:t>
      </w:r>
    </w:p>
    <w:p w:rsidR="002424FC" w:rsidRDefault="00B60E3E" w:rsidP="00E90674">
      <w:pPr>
        <w:pStyle w:val="11"/>
        <w:spacing w:before="120"/>
        <w:ind w:left="851" w:hanging="566"/>
        <w:jc w:val="both"/>
        <w:rPr>
          <w:rFonts w:ascii="Times New Roman" w:hAnsi="Times New Roman"/>
          <w:sz w:val="32"/>
          <w:szCs w:val="32"/>
          <w:lang w:val="uk-UA"/>
        </w:rPr>
      </w:pPr>
      <w:r w:rsidRPr="00605A3E">
        <w:rPr>
          <w:rFonts w:ascii="Times New Roman" w:hAnsi="Times New Roman"/>
          <w:sz w:val="32"/>
          <w:szCs w:val="32"/>
          <w:lang w:val="uk-UA"/>
        </w:rPr>
        <w:t>21)</w:t>
      </w:r>
      <w:r w:rsidRPr="00605A3E">
        <w:rPr>
          <w:rFonts w:ascii="Times New Roman" w:hAnsi="Times New Roman"/>
          <w:sz w:val="32"/>
          <w:szCs w:val="32"/>
          <w:lang w:val="uk-UA"/>
        </w:rPr>
        <w:tab/>
      </w:r>
      <w:r w:rsidRPr="001E1A08">
        <w:rPr>
          <w:rFonts w:ascii="Times New Roman" w:hAnsi="Times New Roman"/>
          <w:b/>
          <w:sz w:val="32"/>
          <w:szCs w:val="32"/>
          <w:lang w:val="uk-UA"/>
        </w:rPr>
        <w:t xml:space="preserve">довідка про батьків або іншого члена сім’ї </w:t>
      </w:r>
      <w:r w:rsidRPr="00605A3E">
        <w:rPr>
          <w:rFonts w:ascii="Times New Roman" w:hAnsi="Times New Roman"/>
          <w:sz w:val="32"/>
          <w:szCs w:val="32"/>
          <w:lang w:val="uk-UA"/>
        </w:rPr>
        <w:t>померлого, який не працює та доглядає дітей, братів, сестер, онуків померлого, які не досягли восьмирічного віку.</w:t>
      </w:r>
    </w:p>
    <w:p w:rsidR="002424FC" w:rsidRDefault="002424FC" w:rsidP="002424FC">
      <w:pPr>
        <w:pStyle w:val="11"/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6343">
        <w:rPr>
          <w:rFonts w:ascii="Times New Roman" w:hAnsi="Times New Roman"/>
          <w:sz w:val="28"/>
          <w:szCs w:val="28"/>
          <w:lang w:val="uk-UA"/>
        </w:rPr>
        <w:t xml:space="preserve">Призначення та </w:t>
      </w:r>
      <w:r w:rsidRPr="00E20259">
        <w:rPr>
          <w:rFonts w:ascii="Times New Roman" w:hAnsi="Times New Roman"/>
          <w:b/>
          <w:sz w:val="28"/>
          <w:szCs w:val="28"/>
          <w:lang w:val="uk-UA"/>
        </w:rPr>
        <w:t>здійснення страхових виплат</w:t>
      </w:r>
      <w:r w:rsidRPr="00856343">
        <w:rPr>
          <w:rFonts w:ascii="Times New Roman" w:hAnsi="Times New Roman"/>
          <w:sz w:val="28"/>
          <w:szCs w:val="28"/>
          <w:lang w:val="uk-UA"/>
        </w:rPr>
        <w:t xml:space="preserve"> потерпілим (членам їх сімей) </w:t>
      </w:r>
      <w:r w:rsidRPr="00856343">
        <w:rPr>
          <w:rFonts w:ascii="Times New Roman" w:hAnsi="Times New Roman"/>
          <w:b/>
          <w:sz w:val="28"/>
          <w:szCs w:val="28"/>
          <w:lang w:val="uk-UA"/>
        </w:rPr>
        <w:t>провадиться відповідно до Закону України «Про загальнообов’язкове державне соціальне страхування»</w:t>
      </w:r>
      <w:r w:rsidRPr="00856343">
        <w:rPr>
          <w:rFonts w:ascii="Times New Roman" w:hAnsi="Times New Roman"/>
          <w:sz w:val="28"/>
          <w:szCs w:val="28"/>
          <w:lang w:val="uk-UA"/>
        </w:rPr>
        <w:t xml:space="preserve"> від 23.09.1999 № 110</w:t>
      </w:r>
      <w:r>
        <w:rPr>
          <w:rFonts w:ascii="Times New Roman" w:hAnsi="Times New Roman"/>
          <w:sz w:val="28"/>
          <w:szCs w:val="28"/>
          <w:lang w:val="uk-UA"/>
        </w:rPr>
        <w:t>5.</w:t>
      </w:r>
    </w:p>
    <w:p w:rsidR="003F20D8" w:rsidRDefault="00E90674" w:rsidP="003F20D8">
      <w:pPr>
        <w:pStyle w:val="11"/>
        <w:spacing w:before="240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3F20D8">
        <w:rPr>
          <w:rFonts w:ascii="Times New Roman" w:hAnsi="Times New Roman"/>
          <w:b/>
          <w:color w:val="C00000"/>
          <w:sz w:val="32"/>
          <w:szCs w:val="32"/>
          <w:lang w:val="uk-UA"/>
        </w:rPr>
        <w:t>Для оформлення</w:t>
      </w:r>
      <w:r w:rsidRPr="003F20D8">
        <w:rPr>
          <w:rFonts w:ascii="Times New Roman" w:hAnsi="Times New Roman"/>
          <w:color w:val="C00000"/>
          <w:sz w:val="32"/>
          <w:szCs w:val="32"/>
          <w:lang w:val="uk-UA"/>
        </w:rPr>
        <w:t xml:space="preserve"> </w:t>
      </w:r>
      <w:r w:rsidRPr="003F20D8">
        <w:rPr>
          <w:rFonts w:ascii="Times New Roman" w:hAnsi="Times New Roman"/>
          <w:b/>
          <w:color w:val="C00000"/>
          <w:sz w:val="32"/>
          <w:szCs w:val="32"/>
          <w:lang w:val="uk-UA"/>
        </w:rPr>
        <w:t>одноразової допомоги та щомісячної страхової виплати</w:t>
      </w:r>
      <w:r w:rsidR="003F20D8" w:rsidRPr="003F20D8">
        <w:rPr>
          <w:rFonts w:ascii="Times New Roman" w:hAnsi="Times New Roman"/>
          <w:b/>
          <w:color w:val="C00000"/>
          <w:sz w:val="32"/>
          <w:szCs w:val="32"/>
          <w:lang w:val="uk-UA"/>
        </w:rPr>
        <w:t xml:space="preserve"> необхідно звернутися до</w:t>
      </w:r>
      <w:r w:rsidR="003F20D8" w:rsidRPr="003F20D8">
        <w:rPr>
          <w:rFonts w:ascii="Times New Roman" w:hAnsi="Times New Roman"/>
          <w:b/>
          <w:color w:val="C00000"/>
          <w:sz w:val="30"/>
          <w:szCs w:val="30"/>
          <w:lang w:val="uk-UA"/>
        </w:rPr>
        <w:t xml:space="preserve"> </w:t>
      </w:r>
      <w:r w:rsidR="003F20D8" w:rsidRPr="00E20259">
        <w:rPr>
          <w:rFonts w:ascii="Times New Roman" w:hAnsi="Times New Roman"/>
          <w:color w:val="000000" w:themeColor="text1"/>
          <w:sz w:val="30"/>
          <w:szCs w:val="30"/>
          <w:lang w:val="uk-UA"/>
        </w:rPr>
        <w:t xml:space="preserve">сектору страхових виплат </w:t>
      </w:r>
      <w:bookmarkStart w:id="0" w:name="_GoBack"/>
      <w:bookmarkEnd w:id="0"/>
      <w:r w:rsidR="003F20D8" w:rsidRPr="00E20259">
        <w:rPr>
          <w:rFonts w:ascii="Times New Roman" w:hAnsi="Times New Roman"/>
          <w:color w:val="000000" w:themeColor="text1"/>
          <w:sz w:val="30"/>
          <w:szCs w:val="30"/>
          <w:lang w:val="uk-UA"/>
        </w:rPr>
        <w:t>Правобережного відділення УВД ФССУ у м. Києві за адресою:</w:t>
      </w:r>
      <w:r w:rsidR="003F20D8" w:rsidRPr="003F20D8">
        <w:rPr>
          <w:rFonts w:ascii="Times New Roman" w:hAnsi="Times New Roman"/>
          <w:b/>
          <w:color w:val="000000" w:themeColor="text1"/>
          <w:sz w:val="30"/>
          <w:szCs w:val="30"/>
          <w:lang w:val="uk-UA"/>
        </w:rPr>
        <w:t xml:space="preserve"> пл. Спортивна, 3 (IV під`їзд, 3 поверх).</w:t>
      </w:r>
    </w:p>
    <w:p w:rsidR="00D5650E" w:rsidRPr="00D5650E" w:rsidRDefault="003F20D8" w:rsidP="003F20D8">
      <w:pPr>
        <w:pStyle w:val="11"/>
        <w:ind w:firstLine="567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</w:pPr>
      <w:r w:rsidRPr="003F20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Отримати консультацію можна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</w:t>
      </w:r>
      <w:r w:rsidRPr="003F20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тел.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Pr="00E20259">
        <w:rPr>
          <w:rFonts w:ascii="Times New Roman" w:hAnsi="Times New Roman" w:cs="Aharoni"/>
          <w:b/>
          <w:color w:val="FF0000"/>
          <w:sz w:val="30"/>
          <w:szCs w:val="30"/>
          <w:lang w:val="uk-UA"/>
        </w:rPr>
        <w:t>492-02-30</w:t>
      </w:r>
      <w:r w:rsidRPr="00793E62">
        <w:rPr>
          <w:rFonts w:ascii="Times New Roman" w:hAnsi="Times New Roman"/>
          <w:b/>
          <w:color w:val="000000" w:themeColor="text1"/>
          <w:sz w:val="30"/>
          <w:szCs w:val="30"/>
          <w:lang w:val="uk-UA"/>
        </w:rPr>
        <w:t>, (46, 47).</w:t>
      </w:r>
    </w:p>
    <w:sectPr w:rsidR="00D5650E" w:rsidRPr="00D5650E" w:rsidSect="003F20D8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31"/>
    <w:rsid w:val="000A1150"/>
    <w:rsid w:val="000F1067"/>
    <w:rsid w:val="001E1A08"/>
    <w:rsid w:val="002424FC"/>
    <w:rsid w:val="003216B4"/>
    <w:rsid w:val="00340A77"/>
    <w:rsid w:val="0039417A"/>
    <w:rsid w:val="003D7C8D"/>
    <w:rsid w:val="003F20D8"/>
    <w:rsid w:val="0040172B"/>
    <w:rsid w:val="00404B03"/>
    <w:rsid w:val="004C7179"/>
    <w:rsid w:val="00605A3E"/>
    <w:rsid w:val="006305B2"/>
    <w:rsid w:val="006560B6"/>
    <w:rsid w:val="006949F8"/>
    <w:rsid w:val="006A7C6F"/>
    <w:rsid w:val="00732936"/>
    <w:rsid w:val="007536CD"/>
    <w:rsid w:val="00793E62"/>
    <w:rsid w:val="00897BBC"/>
    <w:rsid w:val="008A4CC4"/>
    <w:rsid w:val="00972F42"/>
    <w:rsid w:val="00980496"/>
    <w:rsid w:val="009C3DBB"/>
    <w:rsid w:val="00B22E9C"/>
    <w:rsid w:val="00B56C01"/>
    <w:rsid w:val="00B60E3E"/>
    <w:rsid w:val="00B617B2"/>
    <w:rsid w:val="00C87331"/>
    <w:rsid w:val="00CB1058"/>
    <w:rsid w:val="00CF278A"/>
    <w:rsid w:val="00D365C9"/>
    <w:rsid w:val="00D5650E"/>
    <w:rsid w:val="00D776C5"/>
    <w:rsid w:val="00E129FC"/>
    <w:rsid w:val="00E20259"/>
    <w:rsid w:val="00E36639"/>
    <w:rsid w:val="00E86399"/>
    <w:rsid w:val="00E90674"/>
    <w:rsid w:val="00EA4FC1"/>
    <w:rsid w:val="00F06F92"/>
    <w:rsid w:val="00F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F8"/>
    <w:pPr>
      <w:spacing w:after="200" w:line="252" w:lineRule="auto"/>
    </w:pPr>
    <w:rPr>
      <w:rFonts w:ascii="Cambria" w:hAnsi="Cambria"/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949F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49F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49F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6949F8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uiPriority w:val="9"/>
    <w:rsid w:val="006949F8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6949F8"/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link w:val="3"/>
    <w:uiPriority w:val="9"/>
    <w:rsid w:val="006949F8"/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a3">
    <w:name w:val="No Spacing"/>
    <w:uiPriority w:val="99"/>
    <w:qFormat/>
    <w:rsid w:val="006949F8"/>
    <w:rPr>
      <w:rFonts w:ascii="Cambria" w:eastAsia="Times New Roman" w:hAnsi="Cambria"/>
      <w:sz w:val="22"/>
      <w:szCs w:val="22"/>
      <w:lang w:val="en-US" w:bidi="en-US"/>
    </w:rPr>
  </w:style>
  <w:style w:type="paragraph" w:styleId="a4">
    <w:name w:val="List Paragraph"/>
    <w:basedOn w:val="a"/>
    <w:uiPriority w:val="34"/>
    <w:qFormat/>
    <w:rsid w:val="006949F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E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08"/>
    <w:rPr>
      <w:rFonts w:ascii="Tahom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0A1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F8"/>
    <w:pPr>
      <w:spacing w:after="200" w:line="252" w:lineRule="auto"/>
    </w:pPr>
    <w:rPr>
      <w:rFonts w:ascii="Cambria" w:hAnsi="Cambria"/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949F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49F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49F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6949F8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uiPriority w:val="9"/>
    <w:rsid w:val="006949F8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6949F8"/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link w:val="3"/>
    <w:uiPriority w:val="9"/>
    <w:rsid w:val="006949F8"/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a3">
    <w:name w:val="No Spacing"/>
    <w:uiPriority w:val="99"/>
    <w:qFormat/>
    <w:rsid w:val="006949F8"/>
    <w:rPr>
      <w:rFonts w:ascii="Cambria" w:eastAsia="Times New Roman" w:hAnsi="Cambria"/>
      <w:sz w:val="22"/>
      <w:szCs w:val="22"/>
      <w:lang w:val="en-US" w:bidi="en-US"/>
    </w:rPr>
  </w:style>
  <w:style w:type="paragraph" w:styleId="a4">
    <w:name w:val="List Paragraph"/>
    <w:basedOn w:val="a"/>
    <w:uiPriority w:val="34"/>
    <w:qFormat/>
    <w:rsid w:val="006949F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E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08"/>
    <w:rPr>
      <w:rFonts w:ascii="Tahom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0A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5505</Words>
  <Characters>3139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М. Юрченко</dc:creator>
  <cp:lastModifiedBy>Леся Л. Стороженко</cp:lastModifiedBy>
  <cp:revision>12</cp:revision>
  <cp:lastPrinted>2019-11-26T09:52:00Z</cp:lastPrinted>
  <dcterms:created xsi:type="dcterms:W3CDTF">2019-11-22T09:52:00Z</dcterms:created>
  <dcterms:modified xsi:type="dcterms:W3CDTF">2019-12-11T09:36:00Z</dcterms:modified>
</cp:coreProperties>
</file>