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ЗАТВЕРДЖЕНО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 xml:space="preserve">наказом </w:t>
      </w:r>
      <w:r>
        <w:rPr>
          <w:rFonts w:ascii="Times New Roman" w:hAnsi="Times New Roman" w:cs="Times New Roman"/>
          <w:sz w:val="20"/>
          <w:szCs w:val="20"/>
          <w:lang w:eastAsia="ru-RU"/>
        </w:rPr>
        <w:t>Управління житлово-комунального господарства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Подільської районної в місті Києві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державної адміністрації</w:t>
      </w:r>
    </w:p>
    <w:p w:rsidR="00FF1D30" w:rsidRDefault="002E0435" w:rsidP="00FF1D30">
      <w:pPr>
        <w:ind w:left="708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від 23</w:t>
      </w:r>
      <w:r w:rsidR="00FF1D30">
        <w:rPr>
          <w:rFonts w:ascii="Times New Roman" w:hAnsi="Times New Roman" w:cs="Times New Roman"/>
          <w:sz w:val="20"/>
          <w:szCs w:val="20"/>
          <w:lang w:eastAsia="ru-RU"/>
        </w:rPr>
        <w:t>.0</w:t>
      </w:r>
      <w:r w:rsidR="00DF2E18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FF1D30">
        <w:rPr>
          <w:rFonts w:ascii="Times New Roman" w:hAnsi="Times New Roman" w:cs="Times New Roman"/>
          <w:sz w:val="20"/>
          <w:szCs w:val="20"/>
          <w:lang w:eastAsia="ru-RU"/>
        </w:rPr>
        <w:t xml:space="preserve">.2019 № </w:t>
      </w:r>
      <w:r>
        <w:rPr>
          <w:rFonts w:ascii="Times New Roman" w:hAnsi="Times New Roman" w:cs="Times New Roman"/>
          <w:sz w:val="20"/>
          <w:szCs w:val="20"/>
          <w:lang w:eastAsia="ru-RU"/>
        </w:rPr>
        <w:t>51</w:t>
      </w:r>
      <w:r w:rsidR="00C67861">
        <w:rPr>
          <w:rFonts w:ascii="Times New Roman" w:hAnsi="Times New Roman" w:cs="Times New Roman"/>
          <w:sz w:val="20"/>
          <w:szCs w:val="20"/>
          <w:lang w:eastAsia="ru-RU"/>
        </w:rPr>
        <w:t>-Н</w:t>
      </w:r>
    </w:p>
    <w:p w:rsidR="00FF1D30" w:rsidRPr="00D03E2B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1D30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Умови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проведення конкурсу на посаду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головного спеціаліста відділу </w:t>
      </w:r>
      <w:r w:rsidR="002E0435">
        <w:rPr>
          <w:rFonts w:ascii="Times New Roman" w:hAnsi="Times New Roman" w:cs="Times New Roman"/>
          <w:b/>
          <w:sz w:val="24"/>
          <w:szCs w:val="24"/>
          <w:lang w:eastAsia="ru-RU"/>
        </w:rPr>
        <w:t>контролю за благоустроєм</w:t>
      </w: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Управління житлово-комунального господарства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Подільської районної в місті Києві державної адміністрації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(категорія «В»)</w:t>
      </w:r>
    </w:p>
    <w:tbl>
      <w:tblPr>
        <w:tblpPr w:leftFromText="180" w:rightFromText="180" w:vertAnchor="text" w:horzAnchor="margin" w:tblpY="1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6946"/>
      </w:tblGrid>
      <w:tr w:rsidR="00FF1D30" w:rsidRPr="008B3060" w:rsidTr="00C34EFB">
        <w:trPr>
          <w:trHeight w:val="306"/>
        </w:trPr>
        <w:tc>
          <w:tcPr>
            <w:tcW w:w="10173" w:type="dxa"/>
            <w:gridSpan w:val="3"/>
            <w:shd w:val="clear" w:color="auto" w:fill="auto"/>
          </w:tcPr>
          <w:p w:rsidR="00FF1D30" w:rsidRPr="008F0271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FF1D30" w:rsidRPr="008B3060" w:rsidTr="00C34EFB">
        <w:trPr>
          <w:trHeight w:val="551"/>
        </w:trPr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EC554E" w:rsidRPr="00EC554E" w:rsidRDefault="00EC554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Приймання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особист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ої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участ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 вирішені питань благоустрою та дизайну контрольованих ним територій та закріплених, згідно з р</w:t>
            </w:r>
            <w:r w:rsidR="00FD64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озподілом обов’язків по відділу,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здійснення</w:t>
            </w:r>
            <w:r w:rsidR="00674C5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систематичного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обстеження закріпленої території з метою перевірки стану утримання об’єктів благоустрою, санітарно-технічного стану територій, розміщення малих архітектурних форм та об’єктів зовнішньої реклами та недопущенн</w:t>
            </w:r>
            <w:r w:rsidR="00FD64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я порушень благоустрою,</w:t>
            </w:r>
            <w:r w:rsidR="00674C5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запрошення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до </w:t>
            </w:r>
            <w:r w:rsid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заступника начальника</w:t>
            </w:r>
            <w:r w:rsidR="00FD64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bookmarkStart w:id="0" w:name="_GoBack"/>
            <w:bookmarkEnd w:id="0"/>
            <w:r w:rsid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управління – начальника 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відділу посадових та фізичних осіб для з’ясування питань, пов’язаних з порушенням правил благоустрою утримання об’єктів району. </w:t>
            </w:r>
          </w:p>
          <w:p w:rsidR="00EC554E" w:rsidRPr="00EC554E" w:rsidRDefault="007A57FA" w:rsidP="00CA4206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клада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протокол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ів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ри виявленні порушень правил благоустрою про адміністративні правопорушення на по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садових і фізичних осіб та надання приписів, доручень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або надсила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факсограми за підписом </w:t>
            </w:r>
            <w:r w:rsidR="00CA4206">
              <w:t xml:space="preserve"> </w:t>
            </w:r>
            <w:r w:rsidR="00CA4206" w:rsidRP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заступника начальника управління – начальника відділу 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про усунення порушень благоуст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рою.</w:t>
            </w:r>
          </w:p>
          <w:p w:rsidR="00EC554E" w:rsidRPr="00EC554E" w:rsidRDefault="007A57FA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Організація та забезпечення контролю, аналіз та оцінка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стану справ на відповід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ному напрямі діяльності. Приймання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відвідувачів, нада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 їм необхідної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консультації з порядку оформлення документів.</w:t>
            </w:r>
          </w:p>
          <w:p w:rsidR="00EC554E" w:rsidRPr="00EC554E" w:rsidRDefault="007A57FA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озробка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пропозицій, комплексів заходів, які стосуються належного утримання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закріпленої території, контроль організації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їх виконання. </w:t>
            </w:r>
          </w:p>
          <w:p w:rsidR="00BC7F15" w:rsidRDefault="00BC7F15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Організація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та проведе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нарад, семінарів, конференцій з відповідних питань.</w:t>
            </w:r>
          </w:p>
          <w:p w:rsidR="00EC554E" w:rsidRPr="00EC554E" w:rsidRDefault="00BC7F15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Розгляд листів та заяв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підприємств, установ, організацій, юридичних і фізичних осіб, виконавчих комітетів та звернення громадян з питань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благоустрою, що належать до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посадових функцій.</w:t>
            </w:r>
          </w:p>
          <w:p w:rsidR="00FF1D30" w:rsidRPr="00815BC4" w:rsidRDefault="00FF1D30" w:rsidP="00BC7F15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FF1D30" w:rsidRPr="00E92D0B" w:rsidRDefault="00FF1D30" w:rsidP="00C34EFB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Відповідно до Закону України «Про державну службу».</w:t>
            </w:r>
            <w:r w:rsidRPr="00E92D0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FF1D30" w:rsidRPr="008B3060" w:rsidTr="00C34EFB">
        <w:trPr>
          <w:trHeight w:val="842"/>
        </w:trPr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5A18AD" w:rsidP="005A18AD">
            <w:pPr>
              <w:pStyle w:val="rvps14"/>
              <w:spacing w:before="150" w:after="150"/>
              <w:textAlignment w:val="baseline"/>
              <w:rPr>
                <w:rFonts w:eastAsia="Calibri"/>
                <w:sz w:val="23"/>
                <w:szCs w:val="23"/>
              </w:rPr>
            </w:pPr>
            <w:r w:rsidRPr="005A18AD">
              <w:rPr>
                <w:rFonts w:eastAsia="Calibri"/>
                <w:sz w:val="22"/>
                <w:szCs w:val="22"/>
                <w:lang w:val="uk-UA"/>
              </w:rPr>
              <w:t>Безстрокове призначення на вакантну посаду.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Особа, яка виявила бажання взяти участь у конкурсі, подає (особисто або поштою) конкурсній комісії такі документи: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1. Копію паспорта громадянина України.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2. Письмову заяву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 xml:space="preserve">3. Письмову заяву,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</w:t>
            </w:r>
            <w:r w:rsidRPr="00AA7EC6">
              <w:rPr>
                <w:rFonts w:ascii="Times New Roman" w:eastAsia="Calibri" w:hAnsi="Times New Roman" w:cs="Times New Roman"/>
              </w:rPr>
              <w:lastRenderedPageBreak/>
              <w:t>відповідно до зазначеного Закону.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4. Копію (копії) документа (документів) про освіту.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5. Оригінал посвідчення атестації щодо вільного володіння державною мовою.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6. Заповнену особову картку встановленого зразка.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7. Декларацію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веб-сайті НАЗК).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Особа, яка виявила бажання взяти участь у конкурсі, може подавати додаткові документи стосовно досвіду роботи, професійної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компетентності і репутації (характеристики, рекомендації, наукові публікації та інші).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Особа з інвалідністю, яка бажає взяти участь у конкурсі та потребує у зв’язку з цим розумного пристосування, подає заяву (за формою) про</w:t>
            </w:r>
          </w:p>
          <w:p w:rsidR="00AA7EC6" w:rsidRDefault="00AA7EC6" w:rsidP="00AA7EC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AA7EC6">
              <w:rPr>
                <w:rFonts w:eastAsia="Calibri"/>
              </w:rPr>
              <w:t>забезпечення в установленому порядку розумного пристосування.</w:t>
            </w:r>
          </w:p>
          <w:p w:rsidR="00FF1D30" w:rsidRPr="000D3B4C" w:rsidRDefault="00AA7EC6" w:rsidP="00DA1BA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3"/>
                <w:szCs w:val="23"/>
              </w:rPr>
            </w:pPr>
            <w:r w:rsidRPr="00AA7EC6">
              <w:rPr>
                <w:rFonts w:eastAsia="Calibri"/>
              </w:rPr>
              <w:t>Документи приймаються до 1</w:t>
            </w:r>
            <w:r>
              <w:rPr>
                <w:rFonts w:eastAsia="Calibri"/>
              </w:rPr>
              <w:t>6</w:t>
            </w:r>
            <w:r w:rsidRPr="00AA7EC6">
              <w:rPr>
                <w:rFonts w:eastAsia="Calibri"/>
              </w:rPr>
              <w:t xml:space="preserve"> год. </w:t>
            </w:r>
            <w:r>
              <w:rPr>
                <w:rFonts w:eastAsia="Calibri"/>
              </w:rPr>
              <w:t>45</w:t>
            </w:r>
            <w:r w:rsidRPr="00AA7EC6">
              <w:rPr>
                <w:rFonts w:eastAsia="Calibri"/>
              </w:rPr>
              <w:t xml:space="preserve"> хв. </w:t>
            </w:r>
            <w:r w:rsidR="00DA1BA0">
              <w:rPr>
                <w:rFonts w:eastAsia="Calibri"/>
              </w:rPr>
              <w:t>06</w:t>
            </w:r>
            <w:r w:rsidRPr="00AA7EC6">
              <w:rPr>
                <w:rFonts w:eastAsia="Calibri"/>
              </w:rPr>
              <w:t xml:space="preserve"> </w:t>
            </w:r>
            <w:r w:rsidR="00DA1BA0">
              <w:rPr>
                <w:rFonts w:eastAsia="Calibri"/>
              </w:rPr>
              <w:t>вересня</w:t>
            </w:r>
            <w:r w:rsidRPr="00AA7EC6">
              <w:rPr>
                <w:rFonts w:eastAsia="Calibri"/>
              </w:rPr>
              <w:t xml:space="preserve"> 2019 року,           м. Київ, </w:t>
            </w:r>
            <w:r w:rsidR="00FF1D30" w:rsidRPr="00070A99">
              <w:rPr>
                <w:rFonts w:eastAsia="Calibri"/>
                <w:sz w:val="22"/>
                <w:szCs w:val="22"/>
              </w:rPr>
              <w:t>вул. Костянтинівська, 22/17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</w:rPr>
              <w:t>оф</w:t>
            </w:r>
            <w:proofErr w:type="spellEnd"/>
            <w:r>
              <w:rPr>
                <w:rFonts w:eastAsia="Calibri"/>
                <w:sz w:val="22"/>
                <w:szCs w:val="22"/>
              </w:rPr>
              <w:t>. 26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5A18AD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5A18AD" w:rsidRDefault="005A18AD" w:rsidP="005A18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Місце, час і дата початку проведення перевірки</w:t>
            </w:r>
          </w:p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володіння іноземною мовою, яка є однією з офіційних мов Ради Європи/тестування</w:t>
            </w:r>
          </w:p>
        </w:tc>
        <w:tc>
          <w:tcPr>
            <w:tcW w:w="6946" w:type="dxa"/>
            <w:shd w:val="clear" w:color="auto" w:fill="auto"/>
          </w:tcPr>
          <w:p w:rsidR="005A18AD" w:rsidRPr="002958C9" w:rsidRDefault="00E91B9D" w:rsidP="005A18AD">
            <w:pPr>
              <w:textAlignment w:val="baseline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2010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вересн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я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2019 року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11</w:t>
            </w:r>
            <w:r w:rsidR="005A18AD">
              <w:t xml:space="preserve"> </w:t>
            </w:r>
            <w:r w:rsidR="005A18AD" w:rsidRPr="00CE293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год. 00 хв.</w:t>
            </w:r>
          </w:p>
          <w:p w:rsidR="005A18AD" w:rsidRPr="000D3B4C" w:rsidRDefault="005A18AD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Прізвище, ім</w:t>
            </w: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5A18AD" w:rsidRPr="000D3B4C" w:rsidRDefault="005A18AD" w:rsidP="005A18A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Ключнікова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Вікторія Євгеніївна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5A18AD" w:rsidRPr="005035EC" w:rsidRDefault="005A18AD" w:rsidP="005A18AD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r:id="rId5" w:history="1">
              <w:r w:rsidRPr="00B6356B">
                <w:rPr>
                  <w:rStyle w:val="a3"/>
                  <w:rFonts w:ascii="Times New Roman" w:eastAsia="Calibri" w:hAnsi="Times New Roman" w:cs="Times New Roman"/>
                  <w:sz w:val="23"/>
                  <w:szCs w:val="23"/>
                  <w:lang w:val="en-US" w:eastAsia="ru-RU"/>
                </w:rPr>
                <w:t>ujkg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_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podilrda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@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kmda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gov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ua</w:t>
              </w:r>
              <w:proofErr w:type="spellEnd"/>
            </w:hyperlink>
          </w:p>
          <w:p w:rsidR="005A18AD" w:rsidRPr="00C72F7D" w:rsidRDefault="005A18AD" w:rsidP="005A18AD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5A18AD" w:rsidRPr="008B3060" w:rsidTr="00C34EFB">
        <w:tc>
          <w:tcPr>
            <w:tcW w:w="10173" w:type="dxa"/>
            <w:gridSpan w:val="3"/>
            <w:shd w:val="clear" w:color="auto" w:fill="auto"/>
          </w:tcPr>
          <w:p w:rsidR="005A18AD" w:rsidRPr="00755030" w:rsidRDefault="005A18AD" w:rsidP="005A18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AA7EC6" w:rsidRDefault="00BF128A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28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Вища, ступінь вищої освіти не нижче бакалавра або молодшого бакалавра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Не потребує.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Не потребує.</w:t>
            </w:r>
          </w:p>
        </w:tc>
      </w:tr>
      <w:tr w:rsidR="005A18AD" w:rsidRPr="008B3060" w:rsidTr="00C34EFB">
        <w:tc>
          <w:tcPr>
            <w:tcW w:w="10173" w:type="dxa"/>
            <w:gridSpan w:val="3"/>
            <w:shd w:val="clear" w:color="auto" w:fill="auto"/>
          </w:tcPr>
          <w:p w:rsidR="005A18AD" w:rsidRPr="00755030" w:rsidRDefault="005A18AD" w:rsidP="005A18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5A18AD" w:rsidRPr="008B3060" w:rsidRDefault="005A18AD" w:rsidP="005A1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  <w:p w:rsidR="00F62B41" w:rsidRPr="000D3B4C" w:rsidRDefault="00F62B41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- пунктуальність;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AA7EC6" w:rsidRPr="001F191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Ділові якості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AA7EC6" w:rsidRPr="001F191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AA7EC6" w:rsidRPr="008B3060" w:rsidTr="00C34EFB">
        <w:tc>
          <w:tcPr>
            <w:tcW w:w="10173" w:type="dxa"/>
            <w:gridSpan w:val="3"/>
            <w:shd w:val="clear" w:color="auto" w:fill="auto"/>
          </w:tcPr>
          <w:p w:rsidR="00AA7EC6" w:rsidRPr="00755030" w:rsidRDefault="00AA7EC6" w:rsidP="00AA7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AA7EC6" w:rsidRPr="008B3060" w:rsidRDefault="00AA7EC6" w:rsidP="00AA7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182B9D" w:rsidRPr="00182B9D" w:rsidRDefault="00182B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Конституція України, Закон України «Про державну службу»,</w:t>
            </w:r>
          </w:p>
          <w:p w:rsidR="00AA7EC6" w:rsidRPr="008B3060" w:rsidRDefault="00182B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запобігання корупції».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6" w:type="dxa"/>
            <w:shd w:val="clear" w:color="auto" w:fill="auto"/>
          </w:tcPr>
          <w:p w:rsidR="00AA7EC6" w:rsidRPr="008B3060" w:rsidRDefault="00EA71CE" w:rsidP="00EA7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A7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акон України "Про державну службу", "Про столицю України – місто-герой Київ", "Про місцеве самоврядування в Україні", "Про місцеві державні адміністрації", "Про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благоустрій населених пунктів" та</w:t>
            </w:r>
            <w:r w:rsidRPr="00EA7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"Правилами благоустрою міста Києва"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15FE9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5FE9" w:rsidRPr="00275738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40934" w:rsidRDefault="00040934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F1D30">
        <w:rPr>
          <w:rFonts w:ascii="Times New Roman" w:hAnsi="Times New Roman" w:cs="Times New Roman"/>
          <w:sz w:val="24"/>
          <w:szCs w:val="24"/>
          <w:lang w:eastAsia="ru-RU"/>
        </w:rPr>
        <w:t>чальник управління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1D30">
        <w:rPr>
          <w:rFonts w:ascii="Times New Roman" w:hAnsi="Times New Roman" w:cs="Times New Roman"/>
          <w:sz w:val="24"/>
          <w:szCs w:val="24"/>
          <w:lang w:eastAsia="ru-RU"/>
        </w:rPr>
        <w:t>житлово-</w:t>
      </w:r>
      <w:proofErr w:type="spellEnd"/>
    </w:p>
    <w:p w:rsidR="00040934" w:rsidRDefault="00FF1D30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комунального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господарства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Подільської </w:t>
      </w:r>
    </w:p>
    <w:p w:rsidR="002A7D79" w:rsidRDefault="00FF1D30" w:rsidP="00040934">
      <w:pPr>
        <w:ind w:left="-142"/>
      </w:pPr>
      <w:r>
        <w:rPr>
          <w:rFonts w:ascii="Times New Roman" w:hAnsi="Times New Roman" w:cs="Times New Roman"/>
          <w:sz w:val="24"/>
          <w:szCs w:val="24"/>
          <w:lang w:eastAsia="ru-RU"/>
        </w:rPr>
        <w:t>районної в місті Києві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державної адміністрації                                                     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>Ігор СМАРОВОЗ</w:t>
      </w:r>
    </w:p>
    <w:sectPr w:rsidR="002A7D79" w:rsidSect="00F9400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E0"/>
    <w:rsid w:val="00040934"/>
    <w:rsid w:val="00087CFB"/>
    <w:rsid w:val="000D638F"/>
    <w:rsid w:val="00182B9D"/>
    <w:rsid w:val="002A7D79"/>
    <w:rsid w:val="002E0435"/>
    <w:rsid w:val="00320450"/>
    <w:rsid w:val="003730FB"/>
    <w:rsid w:val="00415FE9"/>
    <w:rsid w:val="005035EC"/>
    <w:rsid w:val="0052010D"/>
    <w:rsid w:val="005A18AD"/>
    <w:rsid w:val="00674C52"/>
    <w:rsid w:val="006C39F5"/>
    <w:rsid w:val="00791271"/>
    <w:rsid w:val="007A57FA"/>
    <w:rsid w:val="00AA7EC6"/>
    <w:rsid w:val="00BC7F15"/>
    <w:rsid w:val="00BF128A"/>
    <w:rsid w:val="00C67861"/>
    <w:rsid w:val="00CA4206"/>
    <w:rsid w:val="00D41979"/>
    <w:rsid w:val="00DA1BA0"/>
    <w:rsid w:val="00DF2E18"/>
    <w:rsid w:val="00E07DE0"/>
    <w:rsid w:val="00E91B9D"/>
    <w:rsid w:val="00EA71CE"/>
    <w:rsid w:val="00EC554E"/>
    <w:rsid w:val="00F62B41"/>
    <w:rsid w:val="00FD64EB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jkg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2019-08-01T08:54:00Z</cp:lastPrinted>
  <dcterms:created xsi:type="dcterms:W3CDTF">2019-04-23T10:30:00Z</dcterms:created>
  <dcterms:modified xsi:type="dcterms:W3CDTF">2019-08-27T07:04:00Z</dcterms:modified>
</cp:coreProperties>
</file>