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71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5371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5371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5371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5371" w:rsidRPr="00A45371" w:rsidRDefault="00A45371" w:rsidP="00A45371">
      <w:pPr>
        <w:pStyle w:val="a3"/>
        <w:spacing w:before="0" w:beforeAutospacing="0" w:after="0" w:afterAutospacing="0"/>
        <w:ind w:firstLine="709"/>
        <w:jc w:val="center"/>
        <w:rPr>
          <w:b/>
          <w:sz w:val="36"/>
          <w:szCs w:val="36"/>
        </w:rPr>
      </w:pPr>
      <w:r w:rsidRPr="00A45371">
        <w:rPr>
          <w:b/>
          <w:sz w:val="36"/>
          <w:szCs w:val="36"/>
        </w:rPr>
        <w:t>Травневий перерахунок пенсій</w:t>
      </w:r>
    </w:p>
    <w:p w:rsidR="00A45371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32197E" w:rsidRPr="0032197E" w:rsidRDefault="0032197E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97E">
        <w:rPr>
          <w:sz w:val="28"/>
          <w:szCs w:val="28"/>
        </w:rPr>
        <w:t>На виконання постанови Кабінету Міністрів Україн</w:t>
      </w:r>
      <w:r>
        <w:rPr>
          <w:sz w:val="28"/>
          <w:szCs w:val="28"/>
        </w:rPr>
        <w:t xml:space="preserve">и від </w:t>
      </w:r>
      <w:r w:rsidR="00A45371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1 квітня 2020 року № 251 «</w:t>
      </w:r>
      <w:r w:rsidRPr="0032197E">
        <w:rPr>
          <w:sz w:val="28"/>
          <w:szCs w:val="28"/>
        </w:rPr>
        <w:t>Деякі питання підвищення пенсійних виплат та надання соціальної підтримки окремим категоріям населення у 2020 році</w:t>
      </w:r>
      <w:r>
        <w:rPr>
          <w:sz w:val="28"/>
          <w:szCs w:val="28"/>
        </w:rPr>
        <w:t>»</w:t>
      </w:r>
      <w:r w:rsidRPr="0032197E">
        <w:rPr>
          <w:sz w:val="28"/>
          <w:szCs w:val="28"/>
        </w:rPr>
        <w:t xml:space="preserve"> </w:t>
      </w:r>
      <w:r w:rsidR="00A45371">
        <w:rPr>
          <w:sz w:val="28"/>
          <w:szCs w:val="28"/>
        </w:rPr>
        <w:t>Головним управлінням Пенсійного фонду України в м. Києві</w:t>
      </w:r>
      <w:r w:rsidRPr="0032197E">
        <w:rPr>
          <w:sz w:val="28"/>
          <w:szCs w:val="28"/>
        </w:rPr>
        <w:t xml:space="preserve"> проведено індексацію пенсій з 1 травня.</w:t>
      </w:r>
    </w:p>
    <w:p w:rsidR="0032197E" w:rsidRPr="0032197E" w:rsidRDefault="0032197E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97E">
        <w:rPr>
          <w:sz w:val="28"/>
          <w:szCs w:val="28"/>
        </w:rPr>
        <w:t> Пенсії перераховано із застосуванням коефіцієнта збільшення середньої заробітної плати в Україні, з якої сплачено страхові внески, та який враховується для обчислення пенсій, у розмірі 1,11. Відповідно до згаданого рішення Уряду, розмір підвищення в результаті перерахунку не може бути менше 100 гривень.</w:t>
      </w:r>
    </w:p>
    <w:p w:rsidR="0032197E" w:rsidRPr="0032197E" w:rsidRDefault="0032197E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97E">
        <w:rPr>
          <w:sz w:val="28"/>
          <w:szCs w:val="28"/>
        </w:rPr>
        <w:t> Крім того враховано, що розмір пенсійних виплат у одержувачів пенсій, при</w:t>
      </w:r>
      <w:r w:rsidR="00F53CB8">
        <w:rPr>
          <w:sz w:val="28"/>
          <w:szCs w:val="28"/>
        </w:rPr>
        <w:t>значених згідно Закону України «</w:t>
      </w:r>
      <w:r w:rsidRPr="0032197E">
        <w:rPr>
          <w:sz w:val="28"/>
          <w:szCs w:val="28"/>
        </w:rPr>
        <w:t>Про загальнообов’язкове державне пенсійне страхування</w:t>
      </w:r>
      <w:r w:rsidR="00F53CB8">
        <w:rPr>
          <w:sz w:val="28"/>
          <w:szCs w:val="28"/>
        </w:rPr>
        <w:t>»</w:t>
      </w:r>
      <w:r w:rsidRPr="0032197E">
        <w:rPr>
          <w:sz w:val="28"/>
          <w:szCs w:val="28"/>
        </w:rPr>
        <w:t>, які набули необхідного страхового стажу (35 років чоловіки та 30 років жінки), не може бути нижче 2100 гривень.</w:t>
      </w:r>
    </w:p>
    <w:p w:rsidR="0032197E" w:rsidRPr="0032197E" w:rsidRDefault="0032197E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97E">
        <w:rPr>
          <w:sz w:val="28"/>
          <w:szCs w:val="28"/>
        </w:rPr>
        <w:t> </w:t>
      </w:r>
      <w:r w:rsidR="00BF2135">
        <w:rPr>
          <w:sz w:val="28"/>
          <w:szCs w:val="28"/>
        </w:rPr>
        <w:t>У місті Києві п</w:t>
      </w:r>
      <w:r w:rsidRPr="0032197E">
        <w:rPr>
          <w:sz w:val="28"/>
          <w:szCs w:val="28"/>
        </w:rPr>
        <w:t xml:space="preserve">ерерахунок проведено автоматично (без особистих звернень) </w:t>
      </w:r>
      <w:r>
        <w:rPr>
          <w:sz w:val="28"/>
          <w:szCs w:val="28"/>
        </w:rPr>
        <w:t>645 тис.</w:t>
      </w:r>
      <w:r w:rsidR="00C051A6" w:rsidRPr="00C051A6">
        <w:rPr>
          <w:sz w:val="28"/>
          <w:szCs w:val="28"/>
          <w:lang w:val="ru-RU"/>
        </w:rPr>
        <w:t xml:space="preserve"> </w:t>
      </w:r>
      <w:r w:rsidR="00177927">
        <w:rPr>
          <w:sz w:val="28"/>
          <w:szCs w:val="28"/>
          <w:lang w:val="ru-RU"/>
        </w:rPr>
        <w:t>395</w:t>
      </w:r>
      <w:r w:rsidRPr="0032197E">
        <w:rPr>
          <w:sz w:val="28"/>
          <w:szCs w:val="28"/>
        </w:rPr>
        <w:t xml:space="preserve"> </w:t>
      </w:r>
      <w:r>
        <w:rPr>
          <w:sz w:val="28"/>
          <w:szCs w:val="28"/>
        </w:rPr>
        <w:t>пенсіонерам</w:t>
      </w:r>
      <w:r w:rsidR="00BF2135">
        <w:rPr>
          <w:sz w:val="28"/>
          <w:szCs w:val="28"/>
        </w:rPr>
        <w:t>.</w:t>
      </w:r>
      <w:r w:rsidRPr="0032197E">
        <w:rPr>
          <w:sz w:val="28"/>
          <w:szCs w:val="28"/>
        </w:rPr>
        <w:t xml:space="preserve"> Середній розмір підвищення </w:t>
      </w:r>
      <w:r w:rsidR="00BF2135">
        <w:rPr>
          <w:sz w:val="28"/>
          <w:szCs w:val="28"/>
        </w:rPr>
        <w:t>пенсії</w:t>
      </w:r>
      <w:r w:rsidR="00177927">
        <w:rPr>
          <w:sz w:val="28"/>
          <w:szCs w:val="28"/>
        </w:rPr>
        <w:t xml:space="preserve"> </w:t>
      </w:r>
      <w:r w:rsidR="004B54D9" w:rsidRPr="00C72456">
        <w:rPr>
          <w:sz w:val="28"/>
          <w:szCs w:val="28"/>
          <w:lang w:val="ru-RU"/>
        </w:rPr>
        <w:t xml:space="preserve"> </w:t>
      </w:r>
      <w:r w:rsidR="004B54D9">
        <w:rPr>
          <w:sz w:val="28"/>
          <w:szCs w:val="28"/>
        </w:rPr>
        <w:t xml:space="preserve"> </w:t>
      </w:r>
      <w:r w:rsidR="00177927">
        <w:rPr>
          <w:sz w:val="28"/>
          <w:szCs w:val="28"/>
        </w:rPr>
        <w:t>становить</w:t>
      </w:r>
      <w:r w:rsidRPr="0032197E">
        <w:rPr>
          <w:sz w:val="28"/>
          <w:szCs w:val="28"/>
        </w:rPr>
        <w:t xml:space="preserve"> </w:t>
      </w:r>
      <w:r w:rsidR="00177927">
        <w:rPr>
          <w:sz w:val="28"/>
          <w:szCs w:val="28"/>
        </w:rPr>
        <w:t>332,4</w:t>
      </w:r>
      <w:r w:rsidRPr="0032197E">
        <w:rPr>
          <w:sz w:val="28"/>
          <w:szCs w:val="28"/>
        </w:rPr>
        <w:t xml:space="preserve"> грив</w:t>
      </w:r>
      <w:r w:rsidR="00177927">
        <w:rPr>
          <w:sz w:val="28"/>
          <w:szCs w:val="28"/>
        </w:rPr>
        <w:t>ні</w:t>
      </w:r>
      <w:r w:rsidRPr="0032197E">
        <w:rPr>
          <w:sz w:val="28"/>
          <w:szCs w:val="28"/>
        </w:rPr>
        <w:t>.</w:t>
      </w:r>
    </w:p>
    <w:p w:rsidR="0032197E" w:rsidRDefault="0032197E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2197E">
        <w:rPr>
          <w:sz w:val="28"/>
          <w:szCs w:val="28"/>
        </w:rPr>
        <w:t> Виплата проіндексованих пенсій проводит</w:t>
      </w:r>
      <w:r w:rsidR="00F53CB8">
        <w:rPr>
          <w:sz w:val="28"/>
          <w:szCs w:val="28"/>
        </w:rPr>
        <w:t>ься</w:t>
      </w:r>
      <w:r w:rsidRPr="0032197E">
        <w:rPr>
          <w:sz w:val="28"/>
          <w:szCs w:val="28"/>
        </w:rPr>
        <w:t xml:space="preserve"> з 4 травня 2020 року у встановлені пенсіонерам дати виплат шляхом зарахування на</w:t>
      </w:r>
      <w:r w:rsidR="00A45371">
        <w:rPr>
          <w:sz w:val="28"/>
          <w:szCs w:val="28"/>
        </w:rPr>
        <w:t xml:space="preserve"> рахунки в банках або через АТ «</w:t>
      </w:r>
      <w:r w:rsidRPr="0032197E">
        <w:rPr>
          <w:sz w:val="28"/>
          <w:szCs w:val="28"/>
        </w:rPr>
        <w:t>Укрпошта</w:t>
      </w:r>
      <w:r w:rsidR="00A45371">
        <w:rPr>
          <w:sz w:val="28"/>
          <w:szCs w:val="28"/>
        </w:rPr>
        <w:t>»</w:t>
      </w:r>
      <w:r w:rsidRPr="0032197E">
        <w:rPr>
          <w:sz w:val="28"/>
          <w:szCs w:val="28"/>
        </w:rPr>
        <w:t>.</w:t>
      </w:r>
    </w:p>
    <w:p w:rsidR="00A45371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5371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5371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5371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45371" w:rsidRPr="0032197E" w:rsidRDefault="00A45371" w:rsidP="0032197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A45371" w:rsidRPr="0032197E" w:rsidSect="00F60E1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32197E"/>
    <w:rsid w:val="00177927"/>
    <w:rsid w:val="0032197E"/>
    <w:rsid w:val="004B54D9"/>
    <w:rsid w:val="00717049"/>
    <w:rsid w:val="007A52AF"/>
    <w:rsid w:val="00A45371"/>
    <w:rsid w:val="00BF2135"/>
    <w:rsid w:val="00C051A6"/>
    <w:rsid w:val="00C72456"/>
    <w:rsid w:val="00CF6133"/>
    <w:rsid w:val="00F53CB8"/>
    <w:rsid w:val="00F60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19"/>
  </w:style>
  <w:style w:type="paragraph" w:styleId="3">
    <w:name w:val="heading 3"/>
    <w:basedOn w:val="a"/>
    <w:next w:val="a"/>
    <w:link w:val="30"/>
    <w:qFormat/>
    <w:rsid w:val="00A4537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2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30">
    <w:name w:val="Заголовок 3 Знак"/>
    <w:basedOn w:val="a0"/>
    <w:link w:val="3"/>
    <w:rsid w:val="00A45371"/>
    <w:rPr>
      <w:rFonts w:ascii="Arial" w:eastAsia="Times New Roman" w:hAnsi="Arial" w:cs="Arial"/>
      <w:b/>
      <w:bCs/>
      <w:sz w:val="26"/>
      <w:szCs w:val="2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zagorujko</dc:creator>
  <cp:lastModifiedBy>zagorujko</cp:lastModifiedBy>
  <cp:revision>3</cp:revision>
  <cp:lastPrinted>2020-05-04T11:10:00Z</cp:lastPrinted>
  <dcterms:created xsi:type="dcterms:W3CDTF">2020-05-04T12:07:00Z</dcterms:created>
  <dcterms:modified xsi:type="dcterms:W3CDTF">2020-05-05T11:55:00Z</dcterms:modified>
</cp:coreProperties>
</file>