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75" w:rsidRPr="00F97B75" w:rsidRDefault="00F97B75" w:rsidP="00F97B7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44"/>
          <w:szCs w:val="44"/>
          <w:lang w:val="uk-UA" w:eastAsia="uk-UA"/>
        </w:rPr>
      </w:pPr>
      <w:proofErr w:type="spellStart"/>
      <w:r w:rsidRPr="00F97B75">
        <w:rPr>
          <w:rFonts w:ascii="Times New Roman" w:hAnsi="Times New Roman"/>
          <w:bCs/>
          <w:kern w:val="36"/>
          <w:sz w:val="44"/>
          <w:szCs w:val="44"/>
          <w:lang w:val="uk-UA" w:eastAsia="uk-UA"/>
        </w:rPr>
        <w:t>Держпраці</w:t>
      </w:r>
      <w:proofErr w:type="spellEnd"/>
      <w:r w:rsidRPr="00F97B75">
        <w:rPr>
          <w:rFonts w:ascii="Times New Roman" w:hAnsi="Times New Roman"/>
          <w:bCs/>
          <w:kern w:val="36"/>
          <w:sz w:val="44"/>
          <w:szCs w:val="44"/>
          <w:lang w:val="uk-UA" w:eastAsia="uk-UA"/>
        </w:rPr>
        <w:t xml:space="preserve"> продовжує інформування роботодавців</w:t>
      </w:r>
    </w:p>
    <w:p w:rsidR="00F97B75" w:rsidRPr="00F97B75" w:rsidRDefault="00F97B75" w:rsidP="00F97B75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97B75">
        <w:rPr>
          <w:rFonts w:ascii="Times New Roman" w:hAnsi="Times New Roman"/>
          <w:sz w:val="28"/>
          <w:szCs w:val="28"/>
          <w:lang w:val="uk-UA" w:eastAsia="uk-UA"/>
        </w:rPr>
        <w:t>Після послаблення карантинних обмежень інспектори праці повертаються до інформаційних відвідувань роботодавців. Наразі, головними темами таких відвідувань є недопущення використання не задекларованої праці та профілактика нещасних випадків з працівниками під час роботи. В першу чергу, увага інспекторів праці концентрується на найбільш ризикованих для використання не задекларованої праці та травмонебезпечних сферах господарювання (будівництво, організація харчування, торгівля, тимчасове розміщування, АЗС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F97B75">
        <w:rPr>
          <w:rFonts w:ascii="Times New Roman" w:hAnsi="Times New Roman"/>
          <w:sz w:val="28"/>
          <w:szCs w:val="28"/>
          <w:lang w:val="uk-UA" w:eastAsia="uk-UA"/>
        </w:rPr>
        <w:t xml:space="preserve"> сільське господарство,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97B75">
        <w:rPr>
          <w:rFonts w:ascii="Times New Roman" w:hAnsi="Times New Roman"/>
          <w:sz w:val="28"/>
          <w:szCs w:val="28"/>
          <w:lang w:val="uk-UA" w:eastAsia="uk-UA"/>
        </w:rPr>
        <w:t>тощо).</w:t>
      </w:r>
    </w:p>
    <w:p w:rsidR="00F97B75" w:rsidRPr="00F97B75" w:rsidRDefault="00F97B75" w:rsidP="00F97B75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97B75">
        <w:rPr>
          <w:rFonts w:ascii="Times New Roman" w:hAnsi="Times New Roman"/>
          <w:sz w:val="28"/>
          <w:szCs w:val="28"/>
          <w:lang w:val="uk-UA" w:eastAsia="uk-UA"/>
        </w:rPr>
        <w:t>Метою проведення таких заходів є доведення до роботодавця та працівників вимог законодавства та ризиків, які виникають внаслідок порушень законодавства. Крім того, під час інформаційних відвідувань і підприємці, і їх працівники мають можливість одержати відповіді на питання, що їх турбують, при безпосередньому спілкуванні з інспектором праці, проконсультуватися з питань праці та охорони праці.</w:t>
      </w:r>
    </w:p>
    <w:p w:rsidR="00F97B75" w:rsidRPr="00F97B75" w:rsidRDefault="00F97B75" w:rsidP="00F97B75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97B75">
        <w:rPr>
          <w:rFonts w:ascii="Times New Roman" w:hAnsi="Times New Roman"/>
          <w:sz w:val="28"/>
          <w:szCs w:val="28"/>
          <w:lang w:val="uk-UA" w:eastAsia="uk-UA"/>
        </w:rPr>
        <w:t>Криза COVID-19 вкотре оголила вразливість мільйонів, які заробляють засоби для існування неформально або у неформальній економіці, і служить нагадуванням про вирішальну необхідність зробити перехід від неформальної до формальної зайнятості.</w:t>
      </w:r>
    </w:p>
    <w:p w:rsidR="00F97B75" w:rsidRPr="00F97B75" w:rsidRDefault="00F97B75" w:rsidP="00F97B75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97B75">
        <w:rPr>
          <w:rFonts w:ascii="Times New Roman" w:hAnsi="Times New Roman"/>
          <w:sz w:val="28"/>
          <w:szCs w:val="28"/>
          <w:lang w:val="uk-UA" w:eastAsia="uk-UA"/>
        </w:rPr>
        <w:t>Натомість, працівники, трудові відносини з якими оформлені відповідно до чинного законодавства, мають гарантії у таких випадках, та є більш захищеними.</w:t>
      </w:r>
    </w:p>
    <w:p w:rsidR="00F97B75" w:rsidRPr="00F97B75" w:rsidRDefault="00F97B75" w:rsidP="00F97B75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97B75">
        <w:rPr>
          <w:rFonts w:ascii="Times New Roman" w:hAnsi="Times New Roman"/>
          <w:sz w:val="28"/>
          <w:szCs w:val="28"/>
          <w:lang w:val="uk-UA" w:eastAsia="uk-UA"/>
        </w:rPr>
        <w:t>Роботодавець, який використовує повністю задекларовану працю, також має цілий ряд переваг, зокрема, центрами зайнятості надається допомога по частковому безробіттю застрахованим особам у разі втрати ними частини заробітної плати внаслідок вимушеного скорочення тривалості робочого часу у зв’язку із зупиненням (скороченням) діяльності через проведення заходів щодо запобігання виникненню та поширенню корона вірусної хвороби (COVID-19), передбачених карантином, встановленим Кабінетом Міністрів України.</w:t>
      </w:r>
    </w:p>
    <w:p w:rsidR="00F97B75" w:rsidRPr="00F97B75" w:rsidRDefault="00F97B75" w:rsidP="00F97B75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97B75">
        <w:rPr>
          <w:rFonts w:ascii="Times New Roman" w:hAnsi="Times New Roman"/>
          <w:sz w:val="28"/>
          <w:szCs w:val="28"/>
          <w:lang w:val="uk-UA" w:eastAsia="uk-UA"/>
        </w:rPr>
        <w:t>Зазначена допомога надається роботодавцям із числа суб’єктів малого та середнього підприємництва на строк зупинення (скорочення) діяльності, а також протягом 30 календарних днів після завершення карантину та у разі сплати ним єдиного внеску на загальнообов’язкове державне соціальне страхування протягом шести місяців, що передують даті зупинення діяльності.</w:t>
      </w:r>
    </w:p>
    <w:p w:rsidR="00F97B75" w:rsidRDefault="00F97B75" w:rsidP="00F97B75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97B75">
        <w:rPr>
          <w:rFonts w:ascii="Times New Roman" w:hAnsi="Times New Roman"/>
          <w:sz w:val="28"/>
          <w:szCs w:val="28"/>
          <w:lang w:val="uk-UA" w:eastAsia="uk-UA"/>
        </w:rPr>
        <w:t>В черговий раз звертаємо увагу роботодавців на недопущення використання не задекларованої праці. Якщо вважаєте, що використання не задекларованої праці спрощує ведення бізнесу та зменшує фінансові витрати, Ви помиляєтеся. Фінансові ризики і наслідки використання не задекларованої праці значно перевищують витрати, які виникають у разі оформлення трудових відносин із працівниками відповідно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97B75">
        <w:rPr>
          <w:rFonts w:ascii="Times New Roman" w:hAnsi="Times New Roman"/>
          <w:sz w:val="28"/>
          <w:szCs w:val="28"/>
          <w:lang w:val="uk-UA" w:eastAsia="uk-UA"/>
        </w:rPr>
        <w:t>до законодавства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97B75">
        <w:rPr>
          <w:rFonts w:ascii="Times New Roman" w:hAnsi="Times New Roman"/>
          <w:sz w:val="28"/>
          <w:szCs w:val="28"/>
          <w:lang w:val="uk-UA" w:eastAsia="uk-UA"/>
        </w:rPr>
        <w:t>(http://dsp.gov.ua/podolannia-nelehalnoi-zainiatosti/#videos). Не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97B75">
        <w:rPr>
          <w:rFonts w:ascii="Times New Roman" w:hAnsi="Times New Roman"/>
          <w:sz w:val="28"/>
          <w:szCs w:val="28"/>
          <w:lang w:val="uk-UA" w:eastAsia="uk-UA"/>
        </w:rPr>
        <w:t>задекларована праця наносить шкоду суспільству, державі та працівнику. Будьте свідомими громадянами, дотримуйтесь законодавства про працю.</w:t>
      </w:r>
    </w:p>
    <w:p w:rsidR="004F4685" w:rsidRDefault="004F4685" w:rsidP="00F97B75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F4685" w:rsidRPr="002454C5" w:rsidRDefault="004F4685" w:rsidP="004F4685">
      <w:pPr>
        <w:pStyle w:val="Default"/>
        <w:rPr>
          <w:sz w:val="28"/>
          <w:szCs w:val="28"/>
        </w:rPr>
      </w:pPr>
      <w:r w:rsidRPr="002454C5">
        <w:rPr>
          <w:sz w:val="28"/>
          <w:szCs w:val="28"/>
        </w:rPr>
        <w:t xml:space="preserve">Інформацію підготовлено сектором з питань охорони праці </w:t>
      </w:r>
    </w:p>
    <w:p w:rsidR="004F4685" w:rsidRPr="002454C5" w:rsidRDefault="004F4685" w:rsidP="004F46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Подільсь</w:t>
      </w:r>
      <w:r w:rsidRPr="002454C5">
        <w:rPr>
          <w:sz w:val="28"/>
          <w:szCs w:val="28"/>
        </w:rPr>
        <w:t xml:space="preserve">кої районної в місті Києві державної адміністрації </w:t>
      </w:r>
    </w:p>
    <w:p w:rsidR="004F4685" w:rsidRPr="002454C5" w:rsidRDefault="004F4685" w:rsidP="004F4685">
      <w:pPr>
        <w:pStyle w:val="Default"/>
        <w:rPr>
          <w:sz w:val="28"/>
          <w:szCs w:val="28"/>
        </w:rPr>
      </w:pPr>
      <w:r w:rsidRPr="002454C5">
        <w:rPr>
          <w:sz w:val="28"/>
          <w:szCs w:val="28"/>
        </w:rPr>
        <w:t xml:space="preserve">за матеріалами офіційного сайту </w:t>
      </w:r>
      <w:proofErr w:type="spellStart"/>
      <w:r w:rsidRPr="002454C5">
        <w:rPr>
          <w:sz w:val="28"/>
          <w:szCs w:val="28"/>
        </w:rPr>
        <w:t>Держпраці</w:t>
      </w:r>
      <w:proofErr w:type="spellEnd"/>
      <w:r w:rsidRPr="002454C5">
        <w:rPr>
          <w:sz w:val="28"/>
          <w:szCs w:val="28"/>
        </w:rPr>
        <w:t xml:space="preserve"> </w:t>
      </w:r>
    </w:p>
    <w:p w:rsidR="00CA1910" w:rsidRDefault="00CA1910" w:rsidP="00CA19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uk-UA" w:eastAsia="en-US"/>
        </w:rPr>
      </w:pPr>
      <w:bookmarkStart w:id="0" w:name="_GoBack"/>
      <w:bookmarkEnd w:id="0"/>
    </w:p>
    <w:p w:rsidR="00CA1910" w:rsidRDefault="00CA1910" w:rsidP="00CA19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uk-UA" w:eastAsia="en-US"/>
        </w:rPr>
      </w:pPr>
    </w:p>
    <w:p w:rsidR="005F368A" w:rsidRDefault="005F368A" w:rsidP="005F368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uk-UA" w:eastAsia="en-US"/>
        </w:rPr>
      </w:pPr>
    </w:p>
    <w:p w:rsidR="005B1C24" w:rsidRPr="00E1214D" w:rsidRDefault="005B1C24" w:rsidP="00ED78FC">
      <w:pPr>
        <w:ind w:firstLine="851"/>
        <w:contextualSpacing/>
        <w:jc w:val="both"/>
        <w:rPr>
          <w:sz w:val="24"/>
          <w:szCs w:val="24"/>
          <w:lang w:val="uk-UA"/>
        </w:rPr>
      </w:pPr>
    </w:p>
    <w:sectPr w:rsidR="005B1C24" w:rsidRPr="00E1214D" w:rsidSect="00F97B75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0ED"/>
    <w:multiLevelType w:val="multilevel"/>
    <w:tmpl w:val="2E2E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E6BED"/>
    <w:multiLevelType w:val="multilevel"/>
    <w:tmpl w:val="6E8C6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46988"/>
    <w:multiLevelType w:val="multilevel"/>
    <w:tmpl w:val="8ACA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5251E"/>
    <w:multiLevelType w:val="multilevel"/>
    <w:tmpl w:val="E92A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F25A9"/>
    <w:multiLevelType w:val="multilevel"/>
    <w:tmpl w:val="017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93"/>
    <w:rsid w:val="00010DB4"/>
    <w:rsid w:val="00014C43"/>
    <w:rsid w:val="00026D30"/>
    <w:rsid w:val="00083CD3"/>
    <w:rsid w:val="000A274F"/>
    <w:rsid w:val="000B3BDC"/>
    <w:rsid w:val="000B6178"/>
    <w:rsid w:val="000C6C1D"/>
    <w:rsid w:val="000F19E1"/>
    <w:rsid w:val="00102B38"/>
    <w:rsid w:val="00112D1C"/>
    <w:rsid w:val="00131CC0"/>
    <w:rsid w:val="00145F5F"/>
    <w:rsid w:val="00155B9A"/>
    <w:rsid w:val="00164C56"/>
    <w:rsid w:val="00165993"/>
    <w:rsid w:val="001777A8"/>
    <w:rsid w:val="001A0247"/>
    <w:rsid w:val="001B5D3E"/>
    <w:rsid w:val="001C4684"/>
    <w:rsid w:val="001C7D1D"/>
    <w:rsid w:val="002112CD"/>
    <w:rsid w:val="00247DE6"/>
    <w:rsid w:val="00256BF6"/>
    <w:rsid w:val="0027317D"/>
    <w:rsid w:val="0027323D"/>
    <w:rsid w:val="00275DF8"/>
    <w:rsid w:val="00283C46"/>
    <w:rsid w:val="002D10C7"/>
    <w:rsid w:val="002D2A5B"/>
    <w:rsid w:val="002F247C"/>
    <w:rsid w:val="00321678"/>
    <w:rsid w:val="00331C4A"/>
    <w:rsid w:val="003430C3"/>
    <w:rsid w:val="0039048A"/>
    <w:rsid w:val="00393B49"/>
    <w:rsid w:val="003973CE"/>
    <w:rsid w:val="003B4EBD"/>
    <w:rsid w:val="003C6E08"/>
    <w:rsid w:val="003D41CF"/>
    <w:rsid w:val="003F1256"/>
    <w:rsid w:val="003F5BD2"/>
    <w:rsid w:val="0040535D"/>
    <w:rsid w:val="00420AF9"/>
    <w:rsid w:val="00446FD0"/>
    <w:rsid w:val="00447903"/>
    <w:rsid w:val="0047656D"/>
    <w:rsid w:val="0049005C"/>
    <w:rsid w:val="004C543F"/>
    <w:rsid w:val="004C695C"/>
    <w:rsid w:val="004D1831"/>
    <w:rsid w:val="004F4685"/>
    <w:rsid w:val="00517201"/>
    <w:rsid w:val="005200F9"/>
    <w:rsid w:val="00544A4A"/>
    <w:rsid w:val="00546690"/>
    <w:rsid w:val="00556D00"/>
    <w:rsid w:val="005657F4"/>
    <w:rsid w:val="00596653"/>
    <w:rsid w:val="005A213A"/>
    <w:rsid w:val="005A260B"/>
    <w:rsid w:val="005A5562"/>
    <w:rsid w:val="005B1C24"/>
    <w:rsid w:val="005B4D83"/>
    <w:rsid w:val="005C2482"/>
    <w:rsid w:val="005C36AC"/>
    <w:rsid w:val="005E7AD2"/>
    <w:rsid w:val="005F0A38"/>
    <w:rsid w:val="005F368A"/>
    <w:rsid w:val="00604DBE"/>
    <w:rsid w:val="006176D4"/>
    <w:rsid w:val="00622BF7"/>
    <w:rsid w:val="0063494B"/>
    <w:rsid w:val="00635416"/>
    <w:rsid w:val="0064356F"/>
    <w:rsid w:val="00696135"/>
    <w:rsid w:val="006A370C"/>
    <w:rsid w:val="006B391E"/>
    <w:rsid w:val="006D1DB3"/>
    <w:rsid w:val="006E37CF"/>
    <w:rsid w:val="00712740"/>
    <w:rsid w:val="00727943"/>
    <w:rsid w:val="00737A3E"/>
    <w:rsid w:val="00740D34"/>
    <w:rsid w:val="0074391B"/>
    <w:rsid w:val="00760325"/>
    <w:rsid w:val="00761D1C"/>
    <w:rsid w:val="00766C77"/>
    <w:rsid w:val="00780E8A"/>
    <w:rsid w:val="007929DE"/>
    <w:rsid w:val="007C011B"/>
    <w:rsid w:val="007C0CFB"/>
    <w:rsid w:val="007D0AE9"/>
    <w:rsid w:val="007D14D5"/>
    <w:rsid w:val="007F08FA"/>
    <w:rsid w:val="007F2504"/>
    <w:rsid w:val="00823078"/>
    <w:rsid w:val="00823994"/>
    <w:rsid w:val="008245BD"/>
    <w:rsid w:val="00850EC9"/>
    <w:rsid w:val="00851542"/>
    <w:rsid w:val="00861CC2"/>
    <w:rsid w:val="00862832"/>
    <w:rsid w:val="00863AFF"/>
    <w:rsid w:val="00865423"/>
    <w:rsid w:val="008960CA"/>
    <w:rsid w:val="008A0B18"/>
    <w:rsid w:val="008F7F35"/>
    <w:rsid w:val="009047E5"/>
    <w:rsid w:val="00912DD4"/>
    <w:rsid w:val="00923C65"/>
    <w:rsid w:val="0094065A"/>
    <w:rsid w:val="00962B4E"/>
    <w:rsid w:val="009B2A98"/>
    <w:rsid w:val="009C05EB"/>
    <w:rsid w:val="009C0BAC"/>
    <w:rsid w:val="009C606C"/>
    <w:rsid w:val="009C788B"/>
    <w:rsid w:val="009C7C04"/>
    <w:rsid w:val="009E7117"/>
    <w:rsid w:val="00A11322"/>
    <w:rsid w:val="00A6173E"/>
    <w:rsid w:val="00A73A86"/>
    <w:rsid w:val="00AD7A85"/>
    <w:rsid w:val="00AD7B07"/>
    <w:rsid w:val="00AE32F7"/>
    <w:rsid w:val="00AE5C2E"/>
    <w:rsid w:val="00AF5078"/>
    <w:rsid w:val="00B06CEA"/>
    <w:rsid w:val="00B2479B"/>
    <w:rsid w:val="00B473FE"/>
    <w:rsid w:val="00B50173"/>
    <w:rsid w:val="00B74B11"/>
    <w:rsid w:val="00BB6B47"/>
    <w:rsid w:val="00C14174"/>
    <w:rsid w:val="00C318CC"/>
    <w:rsid w:val="00C63471"/>
    <w:rsid w:val="00C64A90"/>
    <w:rsid w:val="00C75586"/>
    <w:rsid w:val="00CA1910"/>
    <w:rsid w:val="00CA5F44"/>
    <w:rsid w:val="00CB395B"/>
    <w:rsid w:val="00CD7C80"/>
    <w:rsid w:val="00CF2514"/>
    <w:rsid w:val="00D32A6C"/>
    <w:rsid w:val="00D50386"/>
    <w:rsid w:val="00D673D2"/>
    <w:rsid w:val="00D775AB"/>
    <w:rsid w:val="00DE1E9E"/>
    <w:rsid w:val="00DF4FE4"/>
    <w:rsid w:val="00E02BBC"/>
    <w:rsid w:val="00E0533F"/>
    <w:rsid w:val="00E11B07"/>
    <w:rsid w:val="00E1214D"/>
    <w:rsid w:val="00E12879"/>
    <w:rsid w:val="00E26124"/>
    <w:rsid w:val="00E41905"/>
    <w:rsid w:val="00E4301A"/>
    <w:rsid w:val="00E46FB4"/>
    <w:rsid w:val="00E6030C"/>
    <w:rsid w:val="00E70E4B"/>
    <w:rsid w:val="00E8177A"/>
    <w:rsid w:val="00E94708"/>
    <w:rsid w:val="00E96A97"/>
    <w:rsid w:val="00EB651B"/>
    <w:rsid w:val="00EC118B"/>
    <w:rsid w:val="00EC4D9F"/>
    <w:rsid w:val="00EC4ED7"/>
    <w:rsid w:val="00EC674B"/>
    <w:rsid w:val="00ED4918"/>
    <w:rsid w:val="00ED78FC"/>
    <w:rsid w:val="00EE27CA"/>
    <w:rsid w:val="00EE4293"/>
    <w:rsid w:val="00EE63D1"/>
    <w:rsid w:val="00EF40A5"/>
    <w:rsid w:val="00F02748"/>
    <w:rsid w:val="00F21DB1"/>
    <w:rsid w:val="00F31FE4"/>
    <w:rsid w:val="00F3330C"/>
    <w:rsid w:val="00F4573A"/>
    <w:rsid w:val="00F52BF2"/>
    <w:rsid w:val="00F56591"/>
    <w:rsid w:val="00F97B75"/>
    <w:rsid w:val="00FC5807"/>
    <w:rsid w:val="00FE3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E896E-00B6-4508-B352-BD8288C4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732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5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960CA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293"/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76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7656D"/>
    <w:rPr>
      <w:b/>
      <w:bCs/>
    </w:rPr>
  </w:style>
  <w:style w:type="character" w:customStyle="1" w:styleId="apple-converted-space">
    <w:name w:val="apple-converted-space"/>
    <w:basedOn w:val="a0"/>
    <w:rsid w:val="0047656D"/>
  </w:style>
  <w:style w:type="character" w:customStyle="1" w:styleId="10">
    <w:name w:val="Заголовок 1 Знак"/>
    <w:basedOn w:val="a0"/>
    <w:link w:val="1"/>
    <w:uiPriority w:val="9"/>
    <w:rsid w:val="00273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2732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E27C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E27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newsdate">
    <w:name w:val="newsdate"/>
    <w:basedOn w:val="a0"/>
    <w:rsid w:val="0063494B"/>
  </w:style>
  <w:style w:type="character" w:styleId="aa">
    <w:name w:val="Emphasis"/>
    <w:basedOn w:val="a0"/>
    <w:uiPriority w:val="20"/>
    <w:qFormat/>
    <w:rsid w:val="0063494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C543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textexposedshow">
    <w:name w:val="text_exposed_show"/>
    <w:basedOn w:val="a0"/>
    <w:rsid w:val="00D50386"/>
  </w:style>
  <w:style w:type="paragraph" w:customStyle="1" w:styleId="post-byline">
    <w:name w:val="post-byline"/>
    <w:basedOn w:val="a"/>
    <w:rsid w:val="009B2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vcard">
    <w:name w:val="vcard"/>
    <w:basedOn w:val="a0"/>
    <w:rsid w:val="009B2A98"/>
  </w:style>
  <w:style w:type="character" w:customStyle="1" w:styleId="fn">
    <w:name w:val="fn"/>
    <w:basedOn w:val="a0"/>
    <w:rsid w:val="009B2A98"/>
  </w:style>
  <w:style w:type="character" w:customStyle="1" w:styleId="published">
    <w:name w:val="published"/>
    <w:basedOn w:val="a0"/>
    <w:rsid w:val="009B2A98"/>
  </w:style>
  <w:style w:type="paragraph" w:customStyle="1" w:styleId="western">
    <w:name w:val="western"/>
    <w:basedOn w:val="a"/>
    <w:rsid w:val="009B2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rsid w:val="008960C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FE3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single-page-date">
    <w:name w:val="single-page-date"/>
    <w:basedOn w:val="a0"/>
    <w:rsid w:val="00EC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6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2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4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7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0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46C9-A390-4EA0-9422-750D7F03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1922</Words>
  <Characters>1096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Подільська районна в м.Києві держ. адміністрація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Єлінська Валентина Василівна</cp:lastModifiedBy>
  <cp:revision>3</cp:revision>
  <dcterms:created xsi:type="dcterms:W3CDTF">2020-06-17T11:16:00Z</dcterms:created>
  <dcterms:modified xsi:type="dcterms:W3CDTF">2020-06-17T11:29:00Z</dcterms:modified>
</cp:coreProperties>
</file>