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7990">
        <w:rPr>
          <w:rFonts w:ascii="Times New Roman" w:hAnsi="Times New Roman" w:cs="Times New Roman"/>
          <w:b/>
          <w:sz w:val="28"/>
          <w:szCs w:val="28"/>
        </w:rPr>
        <w:t>Кандидати допущені до конкурсного відбору на зайняття вакантн</w:t>
      </w:r>
      <w:r w:rsidR="000A6AF5">
        <w:rPr>
          <w:rFonts w:ascii="Times New Roman" w:hAnsi="Times New Roman" w:cs="Times New Roman"/>
          <w:b/>
          <w:sz w:val="28"/>
          <w:szCs w:val="28"/>
        </w:rPr>
        <w:t>ої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0A6AF5">
        <w:rPr>
          <w:rFonts w:ascii="Times New Roman" w:hAnsi="Times New Roman" w:cs="Times New Roman"/>
          <w:b/>
          <w:sz w:val="28"/>
          <w:szCs w:val="28"/>
        </w:rPr>
        <w:t>и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державної служби категорій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5">
        <w:rPr>
          <w:rFonts w:ascii="Times New Roman" w:hAnsi="Times New Roman" w:cs="Times New Roman"/>
          <w:b/>
          <w:sz w:val="28"/>
          <w:szCs w:val="28"/>
        </w:rPr>
        <w:t>Управління житлово-комунального господарства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Подільської районної в місті Києві державної адміністрації</w:t>
      </w:r>
    </w:p>
    <w:p w:rsidR="00964455" w:rsidRDefault="00964455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763"/>
        <w:gridCol w:w="3877"/>
        <w:gridCol w:w="2543"/>
        <w:gridCol w:w="3294"/>
      </w:tblGrid>
      <w:tr w:rsidR="002B7990" w:rsidTr="000A6AF5">
        <w:tc>
          <w:tcPr>
            <w:tcW w:w="108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76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 кандидата на посаду</w:t>
            </w:r>
          </w:p>
        </w:tc>
        <w:tc>
          <w:tcPr>
            <w:tcW w:w="3877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54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294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2B7990" w:rsidTr="000A6AF5">
        <w:tc>
          <w:tcPr>
            <w:tcW w:w="108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3" w:type="dxa"/>
          </w:tcPr>
          <w:p w:rsidR="002B7990" w:rsidRPr="002B7990" w:rsidRDefault="000A6AF5" w:rsidP="00C9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ЧЕРНАВСЬКА Ольга Олександрівна</w:t>
            </w:r>
          </w:p>
        </w:tc>
        <w:tc>
          <w:tcPr>
            <w:tcW w:w="3877" w:type="dxa"/>
          </w:tcPr>
          <w:p w:rsidR="002B7990" w:rsidRPr="002B7990" w:rsidRDefault="000A6AF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бухгалтерського обліку та звітності</w:t>
            </w:r>
          </w:p>
        </w:tc>
        <w:tc>
          <w:tcPr>
            <w:tcW w:w="2543" w:type="dxa"/>
          </w:tcPr>
          <w:p w:rsidR="002B7990" w:rsidRPr="002B7990" w:rsidRDefault="000A6AF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2B7990" w:rsidRPr="002B7990" w:rsidRDefault="000A6AF5" w:rsidP="000A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11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0 год</w:t>
            </w:r>
            <w:r w:rsid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2B7990" w:rsidRPr="002B7990" w:rsidRDefault="002B7990" w:rsidP="000A6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</w:t>
            </w:r>
            <w:r w:rsidR="000A6AF5">
              <w:rPr>
                <w:rFonts w:ascii="Times New Roman" w:hAnsi="Times New Roman" w:cs="Times New Roman"/>
                <w:sz w:val="28"/>
                <w:szCs w:val="28"/>
              </w:rPr>
              <w:t>Костянтинівська, 22/17</w:t>
            </w:r>
          </w:p>
        </w:tc>
      </w:tr>
    </w:tbl>
    <w:p w:rsidR="002B7990" w:rsidRPr="002B7990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7990" w:rsidRPr="002B7990" w:rsidSect="002B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0"/>
    <w:rsid w:val="0004033E"/>
    <w:rsid w:val="000A6AF5"/>
    <w:rsid w:val="002B7990"/>
    <w:rsid w:val="00435E12"/>
    <w:rsid w:val="004F141A"/>
    <w:rsid w:val="005C6CD4"/>
    <w:rsid w:val="00964455"/>
    <w:rsid w:val="00C547D7"/>
    <w:rsid w:val="00C97501"/>
    <w:rsid w:val="00DA30F6"/>
    <w:rsid w:val="00E84432"/>
    <w:rsid w:val="00E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5D895-EABD-4F02-89BE-914E987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dcterms:created xsi:type="dcterms:W3CDTF">2021-10-12T12:15:00Z</dcterms:created>
  <dcterms:modified xsi:type="dcterms:W3CDTF">2021-10-12T12:15:00Z</dcterms:modified>
</cp:coreProperties>
</file>