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F" w:rsidRPr="00447E39" w:rsidRDefault="006C60CF" w:rsidP="00985CC5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71B5D" w:rsidP="00985CC5">
      <w:pPr>
        <w:spacing w:after="0"/>
        <w:ind w:left="5670" w:firstLine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CA0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правління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 xml:space="preserve">соціального захисту населення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5737D1" w:rsidP="00985CC5">
      <w:pPr>
        <w:shd w:val="clear" w:color="auto" w:fill="FFFFFF"/>
        <w:spacing w:after="0" w:line="240" w:lineRule="auto"/>
        <w:ind w:left="5664" w:right="450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7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B5D" w:rsidRPr="005737D1">
        <w:rPr>
          <w:rFonts w:ascii="Times New Roman" w:eastAsia="Times New Roman" w:hAnsi="Times New Roman" w:cs="Times New Roman"/>
          <w:sz w:val="24"/>
          <w:szCs w:val="24"/>
        </w:rPr>
        <w:t>ід 12</w:t>
      </w:r>
      <w:r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2E01A1"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E01A1"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6F6DD7" w:rsidRDefault="006F6DD7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1"/>
        <w:gridCol w:w="1725"/>
        <w:gridCol w:w="7753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5CC5" w:rsidRDefault="002A1361" w:rsidP="005B686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60CF" w:rsidRPr="002A1361" w:rsidRDefault="002A1361" w:rsidP="00EC73D1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спеціаліст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відділу </w:t>
            </w:r>
            <w:r w:rsidR="00EC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статусних категорій громадян</w:t>
            </w:r>
            <w:r w:rsidR="0087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7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73D1" w:rsidRPr="00EC73D1" w:rsidRDefault="007A71EC" w:rsidP="00EC73D1">
            <w:pPr>
              <w:shd w:val="clear" w:color="auto" w:fill="FFFFFF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15">
              <w:rPr>
                <w:rFonts w:eastAsia="Calibri"/>
              </w:rPr>
              <w:t>1.</w:t>
            </w:r>
            <w:r w:rsidR="006F6DD7">
              <w:rPr>
                <w:rFonts w:eastAsia="Calibri"/>
              </w:rPr>
              <w:t xml:space="preserve"> </w:t>
            </w:r>
            <w:r w:rsidR="00EC73D1" w:rsidRPr="00EC73D1">
              <w:rPr>
                <w:rFonts w:ascii="Times New Roman" w:hAnsi="Times New Roman" w:cs="Times New Roman"/>
                <w:sz w:val="24"/>
                <w:szCs w:val="24"/>
              </w:rPr>
              <w:t>Розгляд заяв та відповідних документів від громадян району стосовно встановлення статусу ветерана війни, ветерана праці, особи, яка постраждала внаслідок Чорнобильської катастрофи.</w:t>
            </w:r>
          </w:p>
          <w:p w:rsidR="00EC73D1" w:rsidRDefault="00EC73D1" w:rsidP="00EC73D1">
            <w:pPr>
              <w:shd w:val="clear" w:color="auto" w:fill="FFFFFF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>Виконання завдань щодо забезпечення 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недієздатних осіб,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ветеранів війни та 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>осіб, які постраждали внаслідок Чорнобильської катастрофи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3D1" w:rsidRDefault="00EC73D1" w:rsidP="00EC73D1">
            <w:pPr>
              <w:shd w:val="clear" w:color="auto" w:fill="FFFFFF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формування особових справ </w:t>
            </w:r>
            <w:r w:rsidRPr="00EC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 похилого віку, осіб з інвалідністю та дітей з інвалідністю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 xml:space="preserve">, які потребують поселення до будинків-інтернатів </w:t>
            </w:r>
            <w:r w:rsidRPr="00EC7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(пансіонатів)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3D1" w:rsidRPr="00EC73D1" w:rsidRDefault="00EC73D1" w:rsidP="00EC73D1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4. </w:t>
            </w:r>
            <w:r w:rsidRPr="00EC73D1">
              <w:rPr>
                <w:szCs w:val="28"/>
                <w:lang w:val="uk-UA"/>
              </w:rPr>
              <w:t>Опрацювання заяв осіб з інвалідністю щодо забезпечення автомобілями:</w:t>
            </w:r>
          </w:p>
          <w:p w:rsidR="00EC73D1" w:rsidRPr="00EC73D1" w:rsidRDefault="00EC73D1" w:rsidP="00EC73D1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реєстрація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документів</w:t>
            </w:r>
            <w:proofErr w:type="spellEnd"/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журналі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прийняття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заяв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направлення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проходження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медико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szCs w:val="28"/>
              </w:rPr>
              <w:t>соц</w:t>
            </w:r>
            <w:proofErr w:type="gramEnd"/>
            <w:r>
              <w:rPr>
                <w:szCs w:val="28"/>
              </w:rPr>
              <w:t>іальної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експертної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комісії</w:t>
            </w:r>
            <w:proofErr w:type="spellEnd"/>
            <w:r>
              <w:rPr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color w:val="333333"/>
                <w:shd w:val="clear" w:color="auto" w:fill="FFFFFF"/>
              </w:rPr>
              <w:t>з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метою </w:t>
            </w:r>
            <w:proofErr w:type="spellStart"/>
            <w:r>
              <w:rPr>
                <w:color w:val="333333"/>
                <w:shd w:val="clear" w:color="auto" w:fill="FFFFFF"/>
              </w:rPr>
              <w:t>встановлення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медичних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показань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автомобілями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і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протипоказань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333333"/>
                <w:shd w:val="clear" w:color="auto" w:fill="FFFFFF"/>
              </w:rPr>
              <w:t>керування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ними</w:t>
            </w:r>
            <w:r>
              <w:rPr>
                <w:szCs w:val="28"/>
                <w:lang w:val="uk-UA"/>
              </w:rPr>
              <w:t>;</w:t>
            </w:r>
          </w:p>
          <w:p w:rsidR="00EC73D1" w:rsidRDefault="00EC73D1" w:rsidP="00EC73D1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формування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ведення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особових</w:t>
            </w:r>
            <w:proofErr w:type="spellEnd"/>
            <w:r>
              <w:rPr>
                <w:szCs w:val="28"/>
              </w:rPr>
              <w:t xml:space="preserve"> справ;</w:t>
            </w:r>
          </w:p>
          <w:p w:rsidR="00EC73D1" w:rsidRDefault="00EC73D1" w:rsidP="00EC73D1">
            <w:pPr>
              <w:pStyle w:val="a4"/>
              <w:spacing w:before="0" w:beforeAutospacing="0" w:after="0" w:afterAutospacing="0"/>
              <w:ind w:left="97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призначення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особам </w:t>
            </w:r>
            <w:proofErr w:type="spellStart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інвалідністю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компенсаційних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виплат</w:t>
            </w:r>
            <w:proofErr w:type="spellEnd"/>
            <w:r>
              <w:rPr>
                <w:szCs w:val="28"/>
              </w:rPr>
              <w:t xml:space="preserve"> на бензин, ремонт </w:t>
            </w:r>
            <w:proofErr w:type="spellStart"/>
            <w:r>
              <w:rPr>
                <w:szCs w:val="28"/>
              </w:rPr>
              <w:t>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технічне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обслуговування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автомобілі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та на </w:t>
            </w:r>
            <w:proofErr w:type="spellStart"/>
            <w:r>
              <w:rPr>
                <w:szCs w:val="28"/>
              </w:rPr>
              <w:t>транспортне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обслуговування</w:t>
            </w:r>
            <w:proofErr w:type="spellEnd"/>
            <w:r>
              <w:rPr>
                <w:szCs w:val="28"/>
              </w:rPr>
              <w:t>;</w:t>
            </w:r>
          </w:p>
          <w:p w:rsidR="00563C9F" w:rsidRPr="00563C9F" w:rsidRDefault="00EC73D1" w:rsidP="00EC73D1">
            <w:pPr>
              <w:shd w:val="clear" w:color="auto" w:fill="FFFFFF"/>
              <w:spacing w:after="0" w:line="240" w:lineRule="auto"/>
              <w:ind w:left="97"/>
              <w:jc w:val="both"/>
              <w:rPr>
                <w:shd w:val="clear" w:color="auto" w:fill="FFFFFF"/>
              </w:rPr>
            </w:pP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інформації до Централізованого банку даних з проблем </w:t>
            </w:r>
            <w:r w:rsidRPr="00EC73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інвалідності</w:t>
            </w:r>
            <w:r w:rsidRPr="00EC73D1">
              <w:rPr>
                <w:rFonts w:ascii="Times New Roman" w:hAnsi="Times New Roman" w:cs="Times New Roman"/>
                <w:sz w:val="24"/>
                <w:szCs w:val="24"/>
              </w:rPr>
              <w:t xml:space="preserve"> (ЦБІ).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1B5D" w:rsidRDefault="006C60CF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</w:t>
            </w:r>
          </w:p>
          <w:p w:rsidR="00871B5D" w:rsidRDefault="00871B5D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№ 15 «Питання оплати праці працівників державних органів» (із змінами).</w:t>
            </w:r>
          </w:p>
          <w:p w:rsidR="006C60CF" w:rsidRPr="00371E90" w:rsidRDefault="00871B5D" w:rsidP="005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адбавки, доплати, премії та компенсації  відповідно до  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статті 52 Закону України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871B5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87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інформації, необхідної для призначення на вакантну посаду, в 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Особа, яка виявила бажання взяти участь у доборі з призначення на вакантну посаду, подає</w:t>
            </w:r>
            <w:r w:rsidR="0057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5737D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5737D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bookmarkStart w:id="4" w:name="_GoBack"/>
            <w:bookmarkEnd w:id="4"/>
            <w:r w:rsidR="005737D1">
              <w:rPr>
                <w:rFonts w:ascii="Times New Roman" w:hAnsi="Times New Roman"/>
                <w:sz w:val="24"/>
                <w:szCs w:val="24"/>
              </w:rPr>
              <w:t>19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</w:t>
            </w:r>
            <w:r w:rsidR="005737D1">
              <w:rPr>
                <w:rFonts w:ascii="Times New Roman" w:hAnsi="Times New Roman"/>
                <w:sz w:val="24"/>
                <w:szCs w:val="24"/>
              </w:rPr>
              <w:t>ютого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737D1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5737D1">
              <w:rPr>
                <w:rFonts w:ascii="Times New Roman" w:hAnsi="Times New Roman"/>
                <w:sz w:val="24"/>
                <w:szCs w:val="24"/>
              </w:rPr>
              <w:t xml:space="preserve"> включно.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5B686B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Світлана Григорівна, т: (044) 482 41 90</w:t>
            </w:r>
          </w:p>
          <w:p w:rsidR="006E5501" w:rsidRPr="00100A4F" w:rsidRDefault="006E5501" w:rsidP="00100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  <w:r w:rsidR="0010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Pulupenko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ruszn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07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C60CF" w:rsidRPr="00371E90" w:rsidTr="006F6DD7">
        <w:trPr>
          <w:trHeight w:val="346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871B5D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100A4F" w:rsidP="00100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Ступінь вищої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освіти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нижче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бакалавра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молодшого бакалавра 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6F6DD7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5F1"/>
    <w:multiLevelType w:val="hybridMultilevel"/>
    <w:tmpl w:val="0F42BB9A"/>
    <w:lvl w:ilvl="0" w:tplc="3808E2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00A4F"/>
    <w:rsid w:val="00116DB8"/>
    <w:rsid w:val="00155C54"/>
    <w:rsid w:val="002A1361"/>
    <w:rsid w:val="002D1EF8"/>
    <w:rsid w:val="002E01A1"/>
    <w:rsid w:val="002F4158"/>
    <w:rsid w:val="003205DE"/>
    <w:rsid w:val="004004BD"/>
    <w:rsid w:val="00416B4F"/>
    <w:rsid w:val="0044070E"/>
    <w:rsid w:val="0048642D"/>
    <w:rsid w:val="004C0EAE"/>
    <w:rsid w:val="004C1C54"/>
    <w:rsid w:val="004C36EC"/>
    <w:rsid w:val="004D16D3"/>
    <w:rsid w:val="0053015B"/>
    <w:rsid w:val="005410B4"/>
    <w:rsid w:val="0055630C"/>
    <w:rsid w:val="00563C9F"/>
    <w:rsid w:val="005737D1"/>
    <w:rsid w:val="005A4016"/>
    <w:rsid w:val="005B65EC"/>
    <w:rsid w:val="005B686B"/>
    <w:rsid w:val="006241D6"/>
    <w:rsid w:val="006329D9"/>
    <w:rsid w:val="00640F72"/>
    <w:rsid w:val="00666872"/>
    <w:rsid w:val="006A6063"/>
    <w:rsid w:val="006C60CF"/>
    <w:rsid w:val="006E5328"/>
    <w:rsid w:val="006E5501"/>
    <w:rsid w:val="006F6DD7"/>
    <w:rsid w:val="0072568D"/>
    <w:rsid w:val="00743E7E"/>
    <w:rsid w:val="00763974"/>
    <w:rsid w:val="00772D56"/>
    <w:rsid w:val="00782C75"/>
    <w:rsid w:val="007A71EC"/>
    <w:rsid w:val="00833D92"/>
    <w:rsid w:val="00844623"/>
    <w:rsid w:val="00871B5D"/>
    <w:rsid w:val="00915087"/>
    <w:rsid w:val="00967EA7"/>
    <w:rsid w:val="009776A8"/>
    <w:rsid w:val="00985CC5"/>
    <w:rsid w:val="00994E15"/>
    <w:rsid w:val="009A4DCF"/>
    <w:rsid w:val="009A56E2"/>
    <w:rsid w:val="009C198F"/>
    <w:rsid w:val="009F39D6"/>
    <w:rsid w:val="00A10FC7"/>
    <w:rsid w:val="00AA42EB"/>
    <w:rsid w:val="00AC50A7"/>
    <w:rsid w:val="00AC7403"/>
    <w:rsid w:val="00B23E38"/>
    <w:rsid w:val="00B41046"/>
    <w:rsid w:val="00BF4069"/>
    <w:rsid w:val="00C132BF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B676C"/>
    <w:rsid w:val="00DE73C2"/>
    <w:rsid w:val="00EB41C4"/>
    <w:rsid w:val="00EC600C"/>
    <w:rsid w:val="00EC73D1"/>
    <w:rsid w:val="00F2527A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">
    <w:name w:val="Подзаголовок Знак1"/>
    <w:rsid w:val="006F6DD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63C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63C9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3</cp:revision>
  <cp:lastPrinted>2020-07-13T11:48:00Z</cp:lastPrinted>
  <dcterms:created xsi:type="dcterms:W3CDTF">2021-02-12T13:05:00Z</dcterms:created>
  <dcterms:modified xsi:type="dcterms:W3CDTF">2021-02-12T13:14:00Z</dcterms:modified>
</cp:coreProperties>
</file>