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E6" w:rsidRPr="00230369" w:rsidRDefault="00230369" w:rsidP="00230369">
      <w:pPr>
        <w:tabs>
          <w:tab w:val="left" w:pos="9072"/>
        </w:tabs>
        <w:ind w:left="-567" w:right="283" w:firstLine="56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30369">
        <w:rPr>
          <w:b/>
          <w:sz w:val="28"/>
          <w:szCs w:val="28"/>
          <w:lang w:val="uk-UA"/>
        </w:rPr>
        <w:t>Розгляд звернень громадян у 2020 році</w:t>
      </w:r>
    </w:p>
    <w:p w:rsidR="00230369" w:rsidRPr="00230369" w:rsidRDefault="00230369" w:rsidP="00230369">
      <w:pPr>
        <w:tabs>
          <w:tab w:val="left" w:pos="9072"/>
        </w:tabs>
        <w:ind w:left="-567" w:right="283" w:firstLine="567"/>
        <w:jc w:val="center"/>
        <w:rPr>
          <w:b/>
          <w:sz w:val="28"/>
          <w:szCs w:val="28"/>
          <w:lang w:val="uk-UA"/>
        </w:rPr>
      </w:pPr>
    </w:p>
    <w:p w:rsidR="00B81C59" w:rsidRDefault="00B81C59" w:rsidP="00B81C59">
      <w:pPr>
        <w:tabs>
          <w:tab w:val="left" w:pos="9072"/>
        </w:tabs>
        <w:ind w:left="-567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Подільській районній в місті Києві державній адм</w:t>
      </w:r>
      <w:r w:rsidR="0023036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ністрації</w:t>
      </w:r>
      <w:r w:rsidR="00230369">
        <w:rPr>
          <w:sz w:val="28"/>
          <w:szCs w:val="28"/>
          <w:lang w:val="uk-UA"/>
        </w:rPr>
        <w:t xml:space="preserve">  в 2020 році </w:t>
      </w:r>
      <w:r>
        <w:rPr>
          <w:sz w:val="28"/>
          <w:szCs w:val="28"/>
          <w:lang w:val="uk-UA"/>
        </w:rPr>
        <w:t>зареєстровано та опрацьовано 2155 звернень громадян</w:t>
      </w:r>
      <w:r w:rsidRPr="00395536">
        <w:rPr>
          <w:sz w:val="28"/>
          <w:szCs w:val="28"/>
          <w:lang w:val="uk-UA"/>
        </w:rPr>
        <w:t xml:space="preserve">, із них: письмових – </w:t>
      </w:r>
      <w:r>
        <w:rPr>
          <w:sz w:val="28"/>
          <w:szCs w:val="28"/>
          <w:lang w:val="uk-UA"/>
        </w:rPr>
        <w:t>1983</w:t>
      </w:r>
      <w:r w:rsidRPr="00395536">
        <w:rPr>
          <w:sz w:val="28"/>
          <w:szCs w:val="28"/>
          <w:lang w:val="uk-UA"/>
        </w:rPr>
        <w:t xml:space="preserve">, з особистого прийому – </w:t>
      </w:r>
      <w:r>
        <w:rPr>
          <w:sz w:val="28"/>
          <w:szCs w:val="28"/>
          <w:lang w:val="uk-UA"/>
        </w:rPr>
        <w:t>172</w:t>
      </w:r>
      <w:r w:rsidRPr="00395536">
        <w:rPr>
          <w:sz w:val="28"/>
          <w:szCs w:val="28"/>
          <w:lang w:val="uk-UA"/>
        </w:rPr>
        <w:t xml:space="preserve">, в тому числі </w:t>
      </w:r>
      <w:r>
        <w:rPr>
          <w:sz w:val="28"/>
          <w:szCs w:val="28"/>
          <w:lang w:val="uk-UA"/>
        </w:rPr>
        <w:t>248</w:t>
      </w:r>
      <w:r w:rsidRPr="00395536">
        <w:rPr>
          <w:sz w:val="28"/>
          <w:szCs w:val="28"/>
          <w:lang w:val="uk-UA"/>
        </w:rPr>
        <w:t xml:space="preserve"> звернен</w:t>
      </w:r>
      <w:r>
        <w:rPr>
          <w:sz w:val="28"/>
          <w:szCs w:val="28"/>
          <w:lang w:val="uk-UA"/>
        </w:rPr>
        <w:t>ь</w:t>
      </w:r>
      <w:r w:rsidRPr="00395536">
        <w:rPr>
          <w:sz w:val="28"/>
          <w:szCs w:val="28"/>
          <w:lang w:val="uk-UA"/>
        </w:rPr>
        <w:t xml:space="preserve">, які надійшли на електронну адресу райдержадміністрації, що становить </w:t>
      </w:r>
      <w:r>
        <w:rPr>
          <w:sz w:val="28"/>
          <w:szCs w:val="28"/>
          <w:lang w:val="uk-UA"/>
        </w:rPr>
        <w:t>12</w:t>
      </w:r>
      <w:r w:rsidRPr="00395536">
        <w:rPr>
          <w:sz w:val="28"/>
          <w:szCs w:val="28"/>
          <w:lang w:val="uk-UA"/>
        </w:rPr>
        <w:t xml:space="preserve"> відсотків від загальної кількості. </w:t>
      </w:r>
      <w:r>
        <w:rPr>
          <w:sz w:val="28"/>
          <w:szCs w:val="28"/>
          <w:lang w:val="uk-UA"/>
        </w:rPr>
        <w:t>За дорученням Київського міського голови Кличка В. В. та керівництва Київської міської державної адміністрації надійшло на розгляд 997 звернень або 50 відсотків від питомої ваги надходження.</w:t>
      </w:r>
    </w:p>
    <w:p w:rsidR="00B81C59" w:rsidRDefault="00B81C59" w:rsidP="00B81C59">
      <w:pPr>
        <w:tabs>
          <w:tab w:val="left" w:pos="9072"/>
        </w:tabs>
        <w:ind w:left="-567" w:right="283" w:firstLine="567"/>
        <w:jc w:val="both"/>
        <w:rPr>
          <w:sz w:val="28"/>
          <w:szCs w:val="28"/>
          <w:lang w:val="uk-UA"/>
        </w:rPr>
      </w:pPr>
      <w:r w:rsidRPr="00395536">
        <w:rPr>
          <w:sz w:val="28"/>
          <w:szCs w:val="28"/>
          <w:lang w:val="uk-UA"/>
        </w:rPr>
        <w:t>З урахуванням колективних звернень за звітний період звернул</w:t>
      </w:r>
      <w:r w:rsidR="005E5503">
        <w:rPr>
          <w:sz w:val="28"/>
          <w:szCs w:val="28"/>
          <w:lang w:val="uk-UA"/>
        </w:rPr>
        <w:t>и</w:t>
      </w:r>
      <w:r w:rsidRPr="00395536">
        <w:rPr>
          <w:sz w:val="28"/>
          <w:szCs w:val="28"/>
          <w:lang w:val="uk-UA"/>
        </w:rPr>
        <w:t xml:space="preserve">сь </w:t>
      </w:r>
      <w:r>
        <w:rPr>
          <w:sz w:val="28"/>
          <w:szCs w:val="28"/>
          <w:lang w:val="uk-UA"/>
        </w:rPr>
        <w:t>15132</w:t>
      </w:r>
      <w:r w:rsidRPr="00395536">
        <w:rPr>
          <w:sz w:val="28"/>
          <w:szCs w:val="28"/>
          <w:lang w:val="uk-UA"/>
        </w:rPr>
        <w:t xml:space="preserve">  громадянин</w:t>
      </w:r>
      <w:r>
        <w:rPr>
          <w:sz w:val="28"/>
          <w:szCs w:val="28"/>
          <w:lang w:val="uk-UA"/>
        </w:rPr>
        <w:t>а, які у</w:t>
      </w:r>
      <w:r w:rsidRPr="00395536">
        <w:rPr>
          <w:sz w:val="28"/>
          <w:szCs w:val="28"/>
          <w:lang w:val="uk-UA"/>
        </w:rPr>
        <w:t xml:space="preserve"> своїх листах порушили </w:t>
      </w:r>
      <w:r>
        <w:rPr>
          <w:sz w:val="28"/>
          <w:szCs w:val="28"/>
          <w:lang w:val="uk-UA"/>
        </w:rPr>
        <w:t>3190</w:t>
      </w:r>
      <w:r w:rsidRPr="00395536">
        <w:rPr>
          <w:sz w:val="28"/>
          <w:szCs w:val="28"/>
          <w:lang w:val="uk-UA"/>
        </w:rPr>
        <w:t xml:space="preserve"> питан</w:t>
      </w:r>
      <w:r>
        <w:rPr>
          <w:sz w:val="28"/>
          <w:szCs w:val="28"/>
          <w:lang w:val="uk-UA"/>
        </w:rPr>
        <w:t>ь</w:t>
      </w:r>
      <w:r w:rsidRPr="00395536">
        <w:rPr>
          <w:sz w:val="28"/>
          <w:szCs w:val="28"/>
          <w:lang w:val="uk-UA"/>
        </w:rPr>
        <w:t xml:space="preserve">. </w:t>
      </w:r>
    </w:p>
    <w:p w:rsidR="00B81C59" w:rsidRPr="00395536" w:rsidRDefault="00B81C59" w:rsidP="00B81C59">
      <w:pPr>
        <w:pStyle w:val="a4"/>
        <w:spacing w:before="0" w:beforeAutospacing="0" w:after="0" w:afterAutospacing="0"/>
        <w:ind w:left="-567" w:right="283" w:firstLine="567"/>
        <w:jc w:val="both"/>
        <w:rPr>
          <w:sz w:val="28"/>
          <w:szCs w:val="28"/>
          <w:lang w:val="uk-UA"/>
        </w:rPr>
      </w:pPr>
      <w:r w:rsidRPr="00395536">
        <w:rPr>
          <w:sz w:val="28"/>
          <w:szCs w:val="28"/>
          <w:lang w:val="uk-UA"/>
        </w:rPr>
        <w:t xml:space="preserve">Безпосередньо від громадян за звітний період зареєстровано </w:t>
      </w:r>
      <w:r>
        <w:rPr>
          <w:sz w:val="28"/>
          <w:szCs w:val="28"/>
          <w:lang w:val="uk-UA"/>
        </w:rPr>
        <w:t>765</w:t>
      </w:r>
      <w:r w:rsidRPr="00395536">
        <w:rPr>
          <w:sz w:val="28"/>
          <w:szCs w:val="28"/>
          <w:lang w:val="uk-UA"/>
        </w:rPr>
        <w:t xml:space="preserve"> звернен</w:t>
      </w:r>
      <w:r>
        <w:rPr>
          <w:sz w:val="28"/>
          <w:szCs w:val="28"/>
          <w:lang w:val="uk-UA"/>
        </w:rPr>
        <w:t>ь</w:t>
      </w:r>
      <w:r w:rsidRPr="00395536">
        <w:rPr>
          <w:sz w:val="28"/>
          <w:szCs w:val="28"/>
          <w:lang w:val="uk-UA"/>
        </w:rPr>
        <w:t xml:space="preserve"> або  </w:t>
      </w:r>
      <w:r>
        <w:rPr>
          <w:sz w:val="28"/>
          <w:szCs w:val="28"/>
          <w:lang w:val="uk-UA"/>
        </w:rPr>
        <w:t>38</w:t>
      </w:r>
      <w:r w:rsidRPr="00395536">
        <w:rPr>
          <w:sz w:val="28"/>
          <w:szCs w:val="28"/>
          <w:lang w:val="uk-UA"/>
        </w:rPr>
        <w:t xml:space="preserve"> відсотків від загальної кількості.</w:t>
      </w:r>
    </w:p>
    <w:p w:rsidR="00B81C59" w:rsidRPr="000F5CE5" w:rsidRDefault="00B81C59" w:rsidP="00B81C59">
      <w:pPr>
        <w:ind w:left="-567" w:right="140" w:firstLine="567"/>
        <w:jc w:val="both"/>
        <w:rPr>
          <w:spacing w:val="-10"/>
          <w:sz w:val="28"/>
          <w:szCs w:val="28"/>
          <w:lang w:val="uk-UA"/>
        </w:rPr>
      </w:pPr>
      <w:r w:rsidRPr="00645FB1">
        <w:rPr>
          <w:sz w:val="28"/>
          <w:szCs w:val="28"/>
          <w:lang w:val="uk-UA"/>
        </w:rPr>
        <w:t>Як показує моніторинг</w:t>
      </w:r>
      <w:r>
        <w:rPr>
          <w:sz w:val="28"/>
          <w:szCs w:val="28"/>
          <w:lang w:val="uk-UA"/>
        </w:rPr>
        <w:t>,</w:t>
      </w:r>
      <w:r w:rsidRPr="00645F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14597F">
        <w:rPr>
          <w:sz w:val="28"/>
          <w:szCs w:val="28"/>
          <w:lang w:val="uk-UA"/>
        </w:rPr>
        <w:t xml:space="preserve">ількість звернень </w:t>
      </w:r>
      <w:r>
        <w:rPr>
          <w:sz w:val="28"/>
          <w:szCs w:val="28"/>
          <w:lang w:val="uk-UA"/>
        </w:rPr>
        <w:t xml:space="preserve">з </w:t>
      </w:r>
      <w:r w:rsidRPr="0014597F">
        <w:rPr>
          <w:sz w:val="28"/>
          <w:szCs w:val="28"/>
          <w:lang w:val="uk-UA"/>
        </w:rPr>
        <w:t>особистого прийому</w:t>
      </w:r>
      <w:r>
        <w:rPr>
          <w:sz w:val="28"/>
          <w:szCs w:val="28"/>
          <w:lang w:val="uk-UA"/>
        </w:rPr>
        <w:t xml:space="preserve"> зменшилась у зв’язку з припиненням проведення особистих прийомів громадян, відповідно до</w:t>
      </w:r>
      <w:r w:rsidRPr="00645FB1">
        <w:rPr>
          <w:sz w:val="28"/>
          <w:szCs w:val="28"/>
          <w:lang w:val="uk-UA"/>
        </w:rPr>
        <w:t xml:space="preserve"> </w:t>
      </w:r>
      <w:r w:rsidRPr="00645FB1">
        <w:rPr>
          <w:spacing w:val="-10"/>
          <w:sz w:val="28"/>
          <w:szCs w:val="28"/>
          <w:lang w:val="uk-UA"/>
        </w:rPr>
        <w:t xml:space="preserve">пункту 19 Протоколу позачергового засідання Державної комісії з питань техногенно-екологічної безпеки та надзвичайних ситуацій «Про стан забезпечення санітарно-епідеміологічного благополуччя населення України та заходів стосовно стабілізації епідемічної ситуації, спричиненої коронавірусом </w:t>
      </w:r>
      <w:r>
        <w:rPr>
          <w:spacing w:val="-10"/>
          <w:sz w:val="28"/>
          <w:szCs w:val="28"/>
        </w:rPr>
        <w:t>COVID</w:t>
      </w:r>
      <w:r w:rsidRPr="00645FB1">
        <w:rPr>
          <w:spacing w:val="-10"/>
          <w:sz w:val="28"/>
          <w:szCs w:val="28"/>
          <w:lang w:val="uk-UA"/>
        </w:rPr>
        <w:t xml:space="preserve"> –19» від 10.03.2020 № 2</w:t>
      </w:r>
      <w:r>
        <w:rPr>
          <w:spacing w:val="-10"/>
          <w:sz w:val="28"/>
          <w:szCs w:val="28"/>
          <w:lang w:val="uk-UA"/>
        </w:rPr>
        <w:t>, зі змінами та доповненнями.</w:t>
      </w:r>
    </w:p>
    <w:p w:rsidR="00B81C59" w:rsidRPr="00645FB1" w:rsidRDefault="00B81C59" w:rsidP="00B81C59">
      <w:pPr>
        <w:ind w:left="-567" w:right="140" w:firstLine="567"/>
        <w:jc w:val="both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 xml:space="preserve">Для забезпечення конституційних прав громадян на звернення до Подільської райдержадміністрації </w:t>
      </w:r>
      <w:r w:rsidRPr="00645FB1">
        <w:rPr>
          <w:sz w:val="28"/>
          <w:szCs w:val="28"/>
          <w:shd w:val="clear" w:color="auto" w:fill="FFFFFF"/>
          <w:lang w:val="uk-UA"/>
        </w:rPr>
        <w:t xml:space="preserve">на період дії протиепідеміологічних заходів </w:t>
      </w:r>
      <w:r>
        <w:rPr>
          <w:sz w:val="28"/>
          <w:szCs w:val="28"/>
          <w:shd w:val="clear" w:color="auto" w:fill="FFFFFF"/>
          <w:lang w:val="uk-UA"/>
        </w:rPr>
        <w:t xml:space="preserve">у вестибюлі будівлі адміністрації </w:t>
      </w:r>
      <w:r w:rsidRPr="00645FB1">
        <w:rPr>
          <w:sz w:val="28"/>
          <w:szCs w:val="28"/>
          <w:shd w:val="clear" w:color="auto" w:fill="FFFFFF"/>
          <w:lang w:val="uk-UA"/>
        </w:rPr>
        <w:t>розміщена скриня для</w:t>
      </w:r>
      <w:r>
        <w:rPr>
          <w:sz w:val="28"/>
          <w:szCs w:val="28"/>
          <w:shd w:val="clear" w:color="auto" w:fill="FFFFFF"/>
          <w:lang w:val="uk-UA"/>
        </w:rPr>
        <w:t xml:space="preserve"> письмових</w:t>
      </w:r>
      <w:r w:rsidRPr="00645FB1">
        <w:rPr>
          <w:sz w:val="28"/>
          <w:szCs w:val="28"/>
          <w:shd w:val="clear" w:color="auto" w:fill="FFFFFF"/>
          <w:lang w:val="uk-UA"/>
        </w:rPr>
        <w:t xml:space="preserve"> звернень громадян. </w:t>
      </w:r>
    </w:p>
    <w:p w:rsidR="00B81C59" w:rsidRPr="00395536" w:rsidRDefault="00B81C59" w:rsidP="00B81C59">
      <w:pPr>
        <w:pStyle w:val="a4"/>
        <w:spacing w:before="0" w:beforeAutospacing="0" w:after="0" w:afterAutospacing="0"/>
        <w:ind w:left="-567" w:right="283" w:firstLine="567"/>
        <w:jc w:val="both"/>
        <w:rPr>
          <w:sz w:val="28"/>
          <w:szCs w:val="28"/>
          <w:lang w:val="uk-UA"/>
        </w:rPr>
      </w:pPr>
      <w:r w:rsidRPr="00395536">
        <w:rPr>
          <w:sz w:val="28"/>
          <w:szCs w:val="28"/>
          <w:lang w:val="uk-UA"/>
        </w:rPr>
        <w:t>Як свідчить моніторинг, громадяни для розв’язання конкретних питань звертались передусім із заявами (</w:t>
      </w:r>
      <w:r>
        <w:rPr>
          <w:sz w:val="28"/>
          <w:szCs w:val="28"/>
          <w:lang w:val="uk-UA"/>
        </w:rPr>
        <w:t>19</w:t>
      </w:r>
      <w:r w:rsidR="00815626">
        <w:rPr>
          <w:sz w:val="28"/>
          <w:szCs w:val="28"/>
          <w:lang w:val="uk-UA"/>
        </w:rPr>
        <w:t>92</w:t>
      </w:r>
      <w:r w:rsidRPr="00395536">
        <w:rPr>
          <w:sz w:val="28"/>
          <w:szCs w:val="28"/>
          <w:lang w:val="uk-UA"/>
        </w:rPr>
        <w:t xml:space="preserve">), що становить  </w:t>
      </w:r>
      <w:r>
        <w:rPr>
          <w:sz w:val="28"/>
          <w:szCs w:val="28"/>
          <w:lang w:val="uk-UA"/>
        </w:rPr>
        <w:t>92</w:t>
      </w:r>
      <w:r w:rsidRPr="00395536">
        <w:rPr>
          <w:sz w:val="28"/>
          <w:szCs w:val="28"/>
          <w:lang w:val="uk-UA"/>
        </w:rPr>
        <w:t xml:space="preserve"> відсотки від питомої ваги надходження, скаргами</w:t>
      </w:r>
      <w:r>
        <w:rPr>
          <w:sz w:val="28"/>
          <w:szCs w:val="28"/>
          <w:lang w:val="uk-UA"/>
        </w:rPr>
        <w:t xml:space="preserve"> -</w:t>
      </w:r>
      <w:r w:rsidRPr="0039553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163</w:t>
      </w:r>
      <w:r w:rsidRPr="0039553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або </w:t>
      </w:r>
      <w:r w:rsidRPr="00395536">
        <w:rPr>
          <w:sz w:val="28"/>
          <w:szCs w:val="28"/>
          <w:lang w:val="uk-UA"/>
        </w:rPr>
        <w:t xml:space="preserve"> 8 відсотків</w:t>
      </w:r>
      <w:r>
        <w:rPr>
          <w:sz w:val="28"/>
          <w:szCs w:val="28"/>
          <w:lang w:val="uk-UA"/>
        </w:rPr>
        <w:t>.</w:t>
      </w:r>
      <w:r w:rsidRPr="00395536">
        <w:rPr>
          <w:sz w:val="28"/>
          <w:szCs w:val="28"/>
          <w:lang w:val="uk-UA"/>
        </w:rPr>
        <w:t xml:space="preserve"> </w:t>
      </w:r>
    </w:p>
    <w:p w:rsidR="00B81C59" w:rsidRPr="00395536" w:rsidRDefault="00B81C59" w:rsidP="00B81C59">
      <w:pPr>
        <w:pStyle w:val="a4"/>
        <w:spacing w:before="0" w:beforeAutospacing="0" w:after="0" w:afterAutospacing="0"/>
        <w:ind w:left="-567" w:right="283" w:firstLine="567"/>
        <w:jc w:val="both"/>
        <w:rPr>
          <w:sz w:val="28"/>
          <w:szCs w:val="28"/>
          <w:lang w:val="uk-UA"/>
        </w:rPr>
      </w:pPr>
      <w:r w:rsidRPr="00395536">
        <w:rPr>
          <w:sz w:val="28"/>
          <w:szCs w:val="28"/>
          <w:lang w:val="uk-UA"/>
        </w:rPr>
        <w:t>Для розгляду за належністю до райдержадміністрації переда</w:t>
      </w:r>
      <w:r>
        <w:rPr>
          <w:sz w:val="28"/>
          <w:szCs w:val="28"/>
          <w:lang w:val="uk-UA"/>
        </w:rPr>
        <w:t xml:space="preserve">вались на опрацювання звернення </w:t>
      </w:r>
      <w:r w:rsidRPr="00395536">
        <w:rPr>
          <w:sz w:val="28"/>
          <w:szCs w:val="28"/>
          <w:lang w:val="uk-UA"/>
        </w:rPr>
        <w:t>від інших органів державної влади, установ</w:t>
      </w:r>
      <w:r>
        <w:rPr>
          <w:sz w:val="28"/>
          <w:szCs w:val="28"/>
          <w:lang w:val="uk-UA"/>
        </w:rPr>
        <w:t xml:space="preserve">, що становить </w:t>
      </w:r>
      <w:r w:rsidRPr="00395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</w:t>
      </w:r>
      <w:r w:rsidRPr="00395536">
        <w:rPr>
          <w:sz w:val="28"/>
          <w:szCs w:val="28"/>
          <w:lang w:val="uk-UA"/>
        </w:rPr>
        <w:t xml:space="preserve">  відсотків.</w:t>
      </w:r>
    </w:p>
    <w:p w:rsidR="00B81C59" w:rsidRDefault="00B81C59" w:rsidP="00B81C59">
      <w:pPr>
        <w:pStyle w:val="a4"/>
        <w:spacing w:before="0" w:beforeAutospacing="0" w:after="0" w:afterAutospacing="0"/>
        <w:ind w:left="-567" w:right="283" w:firstLine="567"/>
        <w:jc w:val="both"/>
        <w:rPr>
          <w:sz w:val="28"/>
          <w:szCs w:val="28"/>
          <w:lang w:val="uk-UA"/>
        </w:rPr>
      </w:pPr>
      <w:r w:rsidRPr="00395536">
        <w:rPr>
          <w:sz w:val="28"/>
          <w:szCs w:val="28"/>
          <w:lang w:val="uk-UA"/>
        </w:rPr>
        <w:t xml:space="preserve">За результатами опрацювання порушених питань за зверненнями </w:t>
      </w:r>
      <w:r w:rsidR="0081562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Pr="00395536">
        <w:rPr>
          <w:sz w:val="28"/>
          <w:szCs w:val="28"/>
          <w:lang w:val="uk-UA"/>
        </w:rPr>
        <w:t xml:space="preserve"> відсотків задоволено, на </w:t>
      </w:r>
      <w:r w:rsidR="0081562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0</w:t>
      </w:r>
      <w:r w:rsidRPr="00395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395536">
        <w:rPr>
          <w:sz w:val="28"/>
          <w:szCs w:val="28"/>
          <w:lang w:val="uk-UA"/>
        </w:rPr>
        <w:t>надано роз’яснення</w:t>
      </w:r>
      <w:r>
        <w:rPr>
          <w:sz w:val="28"/>
          <w:szCs w:val="28"/>
          <w:lang w:val="uk-UA"/>
        </w:rPr>
        <w:t>.</w:t>
      </w:r>
    </w:p>
    <w:p w:rsidR="00B81C59" w:rsidRPr="00FE7CC7" w:rsidRDefault="00B81C59" w:rsidP="00B81C59">
      <w:pPr>
        <w:pStyle w:val="a4"/>
        <w:spacing w:before="0" w:beforeAutospacing="0" w:after="0" w:afterAutospacing="0"/>
        <w:ind w:left="-567" w:right="283" w:firstLine="567"/>
        <w:jc w:val="both"/>
        <w:rPr>
          <w:sz w:val="28"/>
          <w:szCs w:val="28"/>
          <w:lang w:val="uk-UA"/>
        </w:rPr>
      </w:pPr>
      <w:r w:rsidRPr="00395536">
        <w:rPr>
          <w:sz w:val="28"/>
          <w:szCs w:val="28"/>
          <w:lang w:val="uk-UA"/>
        </w:rPr>
        <w:t>За актуальністю питань, що порушували громадяни у письмових та усних зверненнях, питання житлово-комунального господарства</w:t>
      </w:r>
      <w:r>
        <w:rPr>
          <w:sz w:val="28"/>
          <w:szCs w:val="28"/>
          <w:lang w:val="uk-UA"/>
        </w:rPr>
        <w:t>,</w:t>
      </w:r>
      <w:r w:rsidRPr="00395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становить 64 </w:t>
      </w:r>
      <w:r w:rsidRPr="00395536">
        <w:rPr>
          <w:sz w:val="28"/>
          <w:szCs w:val="28"/>
          <w:lang w:val="uk-UA"/>
        </w:rPr>
        <w:t>відсотк</w:t>
      </w:r>
      <w:r>
        <w:rPr>
          <w:sz w:val="28"/>
          <w:szCs w:val="28"/>
          <w:lang w:val="uk-UA"/>
        </w:rPr>
        <w:t>и</w:t>
      </w:r>
      <w:r w:rsidRPr="00395536">
        <w:rPr>
          <w:sz w:val="28"/>
          <w:szCs w:val="28"/>
          <w:lang w:val="uk-UA"/>
        </w:rPr>
        <w:t xml:space="preserve"> від загальної кількості. У порівнянні</w:t>
      </w:r>
      <w:r w:rsidRPr="00395536">
        <w:rPr>
          <w:sz w:val="28"/>
          <w:szCs w:val="28"/>
        </w:rPr>
        <w:t xml:space="preserve"> </w:t>
      </w:r>
      <w:r w:rsidRPr="00395536">
        <w:rPr>
          <w:sz w:val="28"/>
          <w:szCs w:val="28"/>
          <w:lang w:val="uk-UA"/>
        </w:rPr>
        <w:t xml:space="preserve">з аналогічним періодом минулого року цей показник зменшився на </w:t>
      </w:r>
      <w:r>
        <w:rPr>
          <w:sz w:val="28"/>
          <w:szCs w:val="28"/>
          <w:lang w:val="uk-UA"/>
        </w:rPr>
        <w:t>18</w:t>
      </w:r>
      <w:r w:rsidRPr="00395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відсотків.</w:t>
      </w:r>
    </w:p>
    <w:p w:rsidR="00B81C59" w:rsidRPr="00FE7CC7" w:rsidRDefault="00B81C59" w:rsidP="00B81C59">
      <w:pPr>
        <w:ind w:left="-567" w:right="283" w:firstLine="567"/>
        <w:jc w:val="both"/>
        <w:rPr>
          <w:sz w:val="28"/>
          <w:szCs w:val="28"/>
          <w:lang w:val="uk-UA"/>
        </w:rPr>
      </w:pPr>
      <w:r w:rsidRPr="00FE7CC7">
        <w:rPr>
          <w:i/>
          <w:iCs/>
          <w:sz w:val="28"/>
          <w:szCs w:val="28"/>
          <w:lang w:val="uk-UA"/>
        </w:rPr>
        <w:t>Питання комунального господарства</w:t>
      </w:r>
      <w:r>
        <w:rPr>
          <w:i/>
          <w:iCs/>
          <w:sz w:val="28"/>
          <w:szCs w:val="28"/>
          <w:lang w:val="uk-UA"/>
        </w:rPr>
        <w:t>:</w:t>
      </w:r>
      <w:r w:rsidRPr="00FE7CC7">
        <w:rPr>
          <w:i/>
          <w:iCs/>
          <w:sz w:val="28"/>
          <w:szCs w:val="28"/>
          <w:lang w:val="uk-UA"/>
        </w:rPr>
        <w:t xml:space="preserve"> </w:t>
      </w:r>
      <w:r w:rsidRPr="00FE7CC7">
        <w:rPr>
          <w:sz w:val="28"/>
          <w:szCs w:val="28"/>
          <w:lang w:val="uk-UA"/>
        </w:rPr>
        <w:t>надання послуг центрального опалення та гарячого водопостачання, оплата комунальних послуг, експлуатація будинків, ремонт ліфтів</w:t>
      </w:r>
      <w:r>
        <w:rPr>
          <w:sz w:val="28"/>
          <w:szCs w:val="28"/>
          <w:lang w:val="uk-UA"/>
        </w:rPr>
        <w:t xml:space="preserve"> та інш</w:t>
      </w:r>
      <w:r w:rsidR="0023036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  <w:r w:rsidRPr="00FE7CC7">
        <w:rPr>
          <w:sz w:val="28"/>
          <w:szCs w:val="28"/>
          <w:lang w:val="uk-UA"/>
        </w:rPr>
        <w:t xml:space="preserve"> </w:t>
      </w:r>
      <w:r w:rsidRPr="00FE7CC7">
        <w:rPr>
          <w:iCs/>
          <w:sz w:val="28"/>
          <w:szCs w:val="28"/>
          <w:lang w:val="uk-UA"/>
        </w:rPr>
        <w:t>Для вжиття заходів реагування надавались пропозиції</w:t>
      </w:r>
      <w:r w:rsidRPr="00FE7CC7">
        <w:rPr>
          <w:sz w:val="28"/>
          <w:szCs w:val="28"/>
          <w:lang w:val="uk-UA"/>
        </w:rPr>
        <w:t xml:space="preserve"> щодо включення адрес за зверненнями до міської програми  модернізації та капітального ремонту ліфтів у будинках, ремонту дахів та під’їздів, асфальтового покриття на прибудинкових територіях та міжквартальних  проїздах на 20</w:t>
      </w:r>
      <w:r>
        <w:rPr>
          <w:sz w:val="28"/>
          <w:szCs w:val="28"/>
          <w:lang w:val="uk-UA"/>
        </w:rPr>
        <w:t>20</w:t>
      </w:r>
      <w:r w:rsidRPr="00FE7CC7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та наступні роки</w:t>
      </w:r>
      <w:r w:rsidRPr="00FE7CC7">
        <w:rPr>
          <w:sz w:val="28"/>
          <w:szCs w:val="28"/>
          <w:lang w:val="uk-UA"/>
        </w:rPr>
        <w:t xml:space="preserve">. </w:t>
      </w:r>
    </w:p>
    <w:p w:rsidR="00B81C59" w:rsidRPr="00FE7CC7" w:rsidRDefault="00B81C59" w:rsidP="00B81C59">
      <w:pPr>
        <w:ind w:left="-567" w:right="283" w:firstLine="567"/>
        <w:jc w:val="both"/>
        <w:rPr>
          <w:sz w:val="28"/>
          <w:szCs w:val="28"/>
          <w:lang w:val="uk-UA"/>
        </w:rPr>
      </w:pPr>
      <w:r w:rsidRPr="00FE7CC7">
        <w:rPr>
          <w:sz w:val="28"/>
          <w:szCs w:val="28"/>
          <w:lang w:val="uk-UA"/>
        </w:rPr>
        <w:t>Під час розгляду звернень посадові особи райдержадміністрації, в межах повноважень, особисто зустрічалися із авторами для з’ясування порушених питань, проводились виїзні комісійні обстеження за місцем проживання, складались акти обстежень, залучались до розгляду  інші установи та організації</w:t>
      </w:r>
      <w:r>
        <w:rPr>
          <w:sz w:val="28"/>
          <w:szCs w:val="28"/>
          <w:lang w:val="uk-UA"/>
        </w:rPr>
        <w:t>.</w:t>
      </w:r>
      <w:r w:rsidRPr="00FE7CC7">
        <w:rPr>
          <w:sz w:val="28"/>
          <w:szCs w:val="28"/>
          <w:lang w:val="uk-UA"/>
        </w:rPr>
        <w:t xml:space="preserve"> </w:t>
      </w:r>
    </w:p>
    <w:p w:rsidR="00B81C59" w:rsidRPr="00FE7CC7" w:rsidRDefault="00B81C59" w:rsidP="00B81C59">
      <w:pPr>
        <w:pStyle w:val="a5"/>
        <w:spacing w:line="276" w:lineRule="auto"/>
        <w:ind w:left="-567" w:right="283" w:firstLine="567"/>
        <w:jc w:val="both"/>
        <w:rPr>
          <w:sz w:val="28"/>
          <w:szCs w:val="28"/>
          <w:lang w:val="uk-UA"/>
        </w:rPr>
      </w:pPr>
      <w:r w:rsidRPr="00FE7CC7">
        <w:rPr>
          <w:sz w:val="28"/>
          <w:szCs w:val="28"/>
          <w:lang w:val="uk-UA"/>
        </w:rPr>
        <w:lastRenderedPageBreak/>
        <w:t xml:space="preserve">Не менш важливими для мешканців Подільського району залишаються  </w:t>
      </w:r>
      <w:r>
        <w:rPr>
          <w:sz w:val="28"/>
          <w:szCs w:val="28"/>
          <w:lang w:val="uk-UA"/>
        </w:rPr>
        <w:t xml:space="preserve">питання </w:t>
      </w:r>
      <w:r w:rsidRPr="00FE7CC7">
        <w:rPr>
          <w:sz w:val="28"/>
          <w:szCs w:val="28"/>
          <w:lang w:val="uk-UA"/>
        </w:rPr>
        <w:t xml:space="preserve">соціального захисту населення, що за кількістю порушених питань становить </w:t>
      </w:r>
      <w:r>
        <w:rPr>
          <w:sz w:val="28"/>
          <w:szCs w:val="28"/>
          <w:lang w:val="uk-UA"/>
        </w:rPr>
        <w:t>6</w:t>
      </w:r>
      <w:r w:rsidRPr="00FE7CC7">
        <w:rPr>
          <w:sz w:val="28"/>
          <w:szCs w:val="28"/>
          <w:lang w:val="uk-UA"/>
        </w:rPr>
        <w:t xml:space="preserve"> відсотків від загальної кількості. В управлінні праці та соціального захисту населення проводиться належна робота  щодо розгляду звернень з питань соціального забезпечення громадян. Оформлялась допомога за рахунок програми «Турбота. Назустріч киянам». </w:t>
      </w:r>
    </w:p>
    <w:p w:rsidR="00B81C59" w:rsidRDefault="00B81C59" w:rsidP="00B81C59">
      <w:pPr>
        <w:ind w:left="-567" w:right="283" w:firstLine="567"/>
        <w:jc w:val="both"/>
        <w:rPr>
          <w:sz w:val="28"/>
          <w:szCs w:val="28"/>
          <w:lang w:val="uk-UA"/>
        </w:rPr>
      </w:pPr>
      <w:r w:rsidRPr="000F243B">
        <w:rPr>
          <w:sz w:val="28"/>
          <w:szCs w:val="28"/>
          <w:lang w:val="uk-UA"/>
        </w:rPr>
        <w:t xml:space="preserve">Значна частина звернень надійшла до райдержадміністрації від </w:t>
      </w:r>
      <w:r w:rsidRPr="000F243B">
        <w:rPr>
          <w:i/>
          <w:sz w:val="28"/>
          <w:szCs w:val="28"/>
          <w:lang w:val="uk-UA"/>
        </w:rPr>
        <w:t>найменш соціально захищених категорій громадян</w:t>
      </w:r>
      <w:r w:rsidRPr="000F243B">
        <w:rPr>
          <w:sz w:val="28"/>
          <w:szCs w:val="28"/>
          <w:lang w:val="uk-UA"/>
        </w:rPr>
        <w:t xml:space="preserve">: </w:t>
      </w:r>
      <w:r w:rsidRPr="000F243B">
        <w:rPr>
          <w:color w:val="333333"/>
          <w:sz w:val="28"/>
          <w:szCs w:val="28"/>
          <w:shd w:val="clear" w:color="auto" w:fill="FFFFFF"/>
        </w:rPr>
        <w:t>осіб з інвалідністю внаслідок Другої світової війни”</w:t>
      </w:r>
      <w:r w:rsidRPr="000F243B">
        <w:rPr>
          <w:color w:val="333333"/>
          <w:sz w:val="28"/>
          <w:szCs w:val="28"/>
          <w:shd w:val="clear" w:color="auto" w:fill="FFFFFF"/>
          <w:lang w:val="uk-UA"/>
        </w:rPr>
        <w:t>-</w:t>
      </w:r>
      <w:r w:rsidRPr="000F243B">
        <w:rPr>
          <w:sz w:val="28"/>
          <w:szCs w:val="28"/>
          <w:lang w:val="uk-UA"/>
        </w:rPr>
        <w:t xml:space="preserve"> 2 звернення; учасників та </w:t>
      </w:r>
      <w:r w:rsidRPr="000F243B">
        <w:rPr>
          <w:color w:val="333333"/>
          <w:sz w:val="28"/>
          <w:szCs w:val="28"/>
          <w:shd w:val="clear" w:color="auto" w:fill="FFFFFF"/>
          <w:lang w:val="uk-UA"/>
        </w:rPr>
        <w:t>о</w:t>
      </w:r>
      <w:r w:rsidRPr="000F243B">
        <w:rPr>
          <w:color w:val="333333"/>
          <w:sz w:val="28"/>
          <w:szCs w:val="28"/>
          <w:shd w:val="clear" w:color="auto" w:fill="FFFFFF"/>
        </w:rPr>
        <w:t>с</w:t>
      </w:r>
      <w:r w:rsidRPr="000F243B">
        <w:rPr>
          <w:color w:val="333333"/>
          <w:sz w:val="28"/>
          <w:szCs w:val="28"/>
          <w:shd w:val="clear" w:color="auto" w:fill="FFFFFF"/>
          <w:lang w:val="uk-UA"/>
        </w:rPr>
        <w:t>і</w:t>
      </w:r>
      <w:r w:rsidRPr="000F243B">
        <w:rPr>
          <w:color w:val="333333"/>
          <w:sz w:val="28"/>
          <w:szCs w:val="28"/>
          <w:shd w:val="clear" w:color="auto" w:fill="FFFFFF"/>
        </w:rPr>
        <w:t>б з інвалідністю внаслідок війни</w:t>
      </w:r>
      <w:r w:rsidRPr="000F243B">
        <w:rPr>
          <w:sz w:val="28"/>
          <w:szCs w:val="28"/>
          <w:lang w:val="uk-UA"/>
        </w:rPr>
        <w:t>, учасників бойових дій - 206; ветеранів праці  45; багатодітних та одиноких матерів, «Матері-Героїні» – 23; учасників ліквідації наслідків аварії на ЧАЕС та потерпілих від Чорнобильської катастрофи</w:t>
      </w:r>
      <w:r w:rsidR="00DB3731">
        <w:rPr>
          <w:sz w:val="28"/>
          <w:szCs w:val="28"/>
          <w:lang w:val="uk-UA"/>
        </w:rPr>
        <w:t xml:space="preserve"> </w:t>
      </w:r>
      <w:r w:rsidRPr="000F243B">
        <w:rPr>
          <w:sz w:val="28"/>
          <w:szCs w:val="28"/>
          <w:lang w:val="uk-UA"/>
        </w:rPr>
        <w:t>– 25. Звернення</w:t>
      </w:r>
      <w:r w:rsidRPr="00FE7CC7">
        <w:rPr>
          <w:sz w:val="28"/>
          <w:szCs w:val="28"/>
          <w:lang w:val="uk-UA"/>
        </w:rPr>
        <w:t xml:space="preserve"> зазначених категорій розгляда</w:t>
      </w:r>
      <w:r w:rsidR="00DB3731">
        <w:rPr>
          <w:sz w:val="28"/>
          <w:szCs w:val="28"/>
          <w:lang w:val="uk-UA"/>
        </w:rPr>
        <w:t>лись</w:t>
      </w:r>
      <w:r w:rsidRPr="00FE7CC7">
        <w:rPr>
          <w:sz w:val="28"/>
          <w:szCs w:val="28"/>
          <w:lang w:val="uk-UA"/>
        </w:rPr>
        <w:t xml:space="preserve"> головою райдержадміністрації особисто, виконання </w:t>
      </w:r>
      <w:r w:rsidR="00DB3731">
        <w:rPr>
          <w:sz w:val="28"/>
          <w:szCs w:val="28"/>
          <w:lang w:val="uk-UA"/>
        </w:rPr>
        <w:t xml:space="preserve"> порушених питань </w:t>
      </w:r>
      <w:r w:rsidRPr="00FE7CC7">
        <w:rPr>
          <w:sz w:val="28"/>
          <w:szCs w:val="28"/>
          <w:lang w:val="uk-UA"/>
        </w:rPr>
        <w:t>яких контролюється до часу розв’язання проблем</w:t>
      </w:r>
      <w:r>
        <w:rPr>
          <w:sz w:val="28"/>
          <w:szCs w:val="28"/>
          <w:lang w:val="uk-UA"/>
        </w:rPr>
        <w:t>.</w:t>
      </w:r>
      <w:r w:rsidRPr="00FE7C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81C59" w:rsidRDefault="00230369" w:rsidP="00B81C5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B81C59" w:rsidRPr="00645FB1">
        <w:rPr>
          <w:sz w:val="28"/>
          <w:szCs w:val="28"/>
          <w:lang w:val="uk-UA"/>
        </w:rPr>
        <w:t>ід громадян учасників антитерористичних операцій та</w:t>
      </w:r>
      <w:r w:rsidR="00B81C59">
        <w:rPr>
          <w:sz w:val="28"/>
          <w:szCs w:val="28"/>
          <w:lang w:val="uk-UA"/>
        </w:rPr>
        <w:t xml:space="preserve"> їх</w:t>
      </w:r>
      <w:r w:rsidR="00B81C59" w:rsidRPr="00645FB1">
        <w:rPr>
          <w:sz w:val="28"/>
          <w:szCs w:val="28"/>
          <w:lang w:val="uk-UA"/>
        </w:rPr>
        <w:t xml:space="preserve"> родичів розглянуто </w:t>
      </w:r>
      <w:r w:rsidR="00B81C59">
        <w:rPr>
          <w:sz w:val="28"/>
          <w:szCs w:val="28"/>
          <w:lang w:val="uk-UA"/>
        </w:rPr>
        <w:t>2</w:t>
      </w:r>
      <w:r w:rsidR="00B81C59" w:rsidRPr="00645FB1">
        <w:rPr>
          <w:sz w:val="28"/>
          <w:szCs w:val="28"/>
          <w:lang w:val="uk-UA"/>
        </w:rPr>
        <w:t>1 звернен</w:t>
      </w:r>
      <w:r w:rsidR="00B81C59">
        <w:rPr>
          <w:sz w:val="28"/>
          <w:szCs w:val="28"/>
          <w:lang w:val="uk-UA"/>
        </w:rPr>
        <w:t>ня</w:t>
      </w:r>
      <w:r w:rsidR="00B81C59" w:rsidRPr="00645FB1">
        <w:rPr>
          <w:sz w:val="28"/>
          <w:szCs w:val="28"/>
          <w:lang w:val="uk-UA"/>
        </w:rPr>
        <w:t xml:space="preserve">, із них: </w:t>
      </w:r>
      <w:r w:rsidR="00B81C59">
        <w:rPr>
          <w:spacing w:val="-2"/>
          <w:sz w:val="28"/>
          <w:szCs w:val="28"/>
          <w:lang w:val="uk-UA"/>
        </w:rPr>
        <w:t>4</w:t>
      </w:r>
      <w:r w:rsidR="00B81C59" w:rsidRPr="00645FB1">
        <w:rPr>
          <w:spacing w:val="-2"/>
          <w:sz w:val="28"/>
          <w:szCs w:val="28"/>
          <w:lang w:val="uk-UA"/>
        </w:rPr>
        <w:t xml:space="preserve"> за дорученнями </w:t>
      </w:r>
      <w:r w:rsidR="00B81C59">
        <w:rPr>
          <w:spacing w:val="-2"/>
          <w:sz w:val="28"/>
          <w:szCs w:val="28"/>
          <w:lang w:val="uk-UA"/>
        </w:rPr>
        <w:t>керівництва</w:t>
      </w:r>
      <w:r w:rsidR="00B81C59" w:rsidRPr="00645FB1">
        <w:rPr>
          <w:spacing w:val="-2"/>
          <w:sz w:val="28"/>
          <w:szCs w:val="28"/>
          <w:lang w:val="uk-UA"/>
        </w:rPr>
        <w:t xml:space="preserve"> Київської міської державної адміністрації та 1</w:t>
      </w:r>
      <w:r w:rsidR="00B81C59">
        <w:rPr>
          <w:spacing w:val="-2"/>
          <w:sz w:val="28"/>
          <w:szCs w:val="28"/>
          <w:lang w:val="uk-UA"/>
        </w:rPr>
        <w:t>7</w:t>
      </w:r>
      <w:r w:rsidR="00B81C59" w:rsidRPr="00645FB1">
        <w:rPr>
          <w:spacing w:val="-2"/>
          <w:sz w:val="28"/>
          <w:szCs w:val="28"/>
          <w:lang w:val="uk-UA"/>
        </w:rPr>
        <w:t xml:space="preserve">  до </w:t>
      </w:r>
      <w:r w:rsidR="00B81C59">
        <w:rPr>
          <w:spacing w:val="-2"/>
          <w:sz w:val="28"/>
          <w:szCs w:val="28"/>
          <w:lang w:val="uk-UA"/>
        </w:rPr>
        <w:t>райдерж</w:t>
      </w:r>
      <w:r w:rsidR="00B81C59" w:rsidRPr="00645FB1">
        <w:rPr>
          <w:spacing w:val="-2"/>
          <w:sz w:val="28"/>
          <w:szCs w:val="28"/>
          <w:lang w:val="uk-UA"/>
        </w:rPr>
        <w:t xml:space="preserve">адміністрації. </w:t>
      </w:r>
      <w:r w:rsidR="00B81C59">
        <w:rPr>
          <w:spacing w:val="-2"/>
          <w:sz w:val="28"/>
          <w:szCs w:val="28"/>
          <w:lang w:val="uk-UA"/>
        </w:rPr>
        <w:t xml:space="preserve"> </w:t>
      </w:r>
      <w:r w:rsidR="00B81C59" w:rsidRPr="00525DF7">
        <w:rPr>
          <w:sz w:val="28"/>
          <w:szCs w:val="28"/>
          <w:lang w:val="ru-RU"/>
        </w:rPr>
        <w:t xml:space="preserve">У порівнянні з аналогічним періодом </w:t>
      </w:r>
      <w:r w:rsidR="00B81C59">
        <w:rPr>
          <w:sz w:val="28"/>
          <w:szCs w:val="28"/>
          <w:lang w:val="uk-UA"/>
        </w:rPr>
        <w:t xml:space="preserve"> </w:t>
      </w:r>
      <w:r w:rsidR="00B81C59" w:rsidRPr="00525DF7">
        <w:rPr>
          <w:sz w:val="28"/>
          <w:szCs w:val="28"/>
          <w:lang w:val="ru-RU"/>
        </w:rPr>
        <w:t xml:space="preserve">2019 року кількість надходження звернень зменшилась </w:t>
      </w:r>
      <w:r w:rsidR="00B81C59">
        <w:rPr>
          <w:sz w:val="28"/>
          <w:szCs w:val="28"/>
          <w:lang w:val="uk-UA"/>
        </w:rPr>
        <w:t xml:space="preserve">на 43 відсотки.  </w:t>
      </w:r>
      <w:r w:rsidR="00EC4D03">
        <w:rPr>
          <w:sz w:val="28"/>
          <w:szCs w:val="28"/>
          <w:lang w:val="uk-UA"/>
        </w:rPr>
        <w:t xml:space="preserve">У зверненнях </w:t>
      </w:r>
      <w:r w:rsidR="00B81C59" w:rsidRPr="00645FB1">
        <w:rPr>
          <w:sz w:val="28"/>
          <w:szCs w:val="28"/>
          <w:lang w:val="uk-UA"/>
        </w:rPr>
        <w:t xml:space="preserve"> </w:t>
      </w:r>
      <w:r w:rsidR="00EC4D03">
        <w:rPr>
          <w:sz w:val="28"/>
          <w:szCs w:val="28"/>
          <w:lang w:val="uk-UA"/>
        </w:rPr>
        <w:t xml:space="preserve">порушувались питання </w:t>
      </w:r>
      <w:r w:rsidR="00B81C59" w:rsidRPr="00645FB1">
        <w:rPr>
          <w:sz w:val="28"/>
          <w:szCs w:val="28"/>
          <w:lang w:val="uk-UA"/>
        </w:rPr>
        <w:t xml:space="preserve">поліпшення житлових умов </w:t>
      </w:r>
      <w:r w:rsidR="00B81C59">
        <w:rPr>
          <w:sz w:val="28"/>
          <w:szCs w:val="28"/>
          <w:lang w:val="uk-UA"/>
        </w:rPr>
        <w:t>(</w:t>
      </w:r>
      <w:r w:rsidR="00B81C59" w:rsidRPr="00645FB1">
        <w:rPr>
          <w:sz w:val="28"/>
          <w:szCs w:val="28"/>
          <w:lang w:val="uk-UA"/>
        </w:rPr>
        <w:t>4</w:t>
      </w:r>
      <w:r w:rsidR="00B81C59">
        <w:rPr>
          <w:sz w:val="28"/>
          <w:szCs w:val="28"/>
          <w:lang w:val="uk-UA"/>
        </w:rPr>
        <w:t xml:space="preserve">), </w:t>
      </w:r>
      <w:r w:rsidR="00B81C59" w:rsidRPr="00645FB1">
        <w:rPr>
          <w:sz w:val="28"/>
          <w:szCs w:val="28"/>
          <w:lang w:val="uk-UA"/>
        </w:rPr>
        <w:t xml:space="preserve">надання місця для безоплатного зберігання автомобіля на автостоянці </w:t>
      </w:r>
      <w:r w:rsidR="00B81C59">
        <w:rPr>
          <w:sz w:val="28"/>
          <w:szCs w:val="28"/>
          <w:lang w:val="uk-UA"/>
        </w:rPr>
        <w:t>(</w:t>
      </w:r>
      <w:r w:rsidR="00B81C59" w:rsidRPr="00645FB1">
        <w:rPr>
          <w:sz w:val="28"/>
          <w:szCs w:val="28"/>
          <w:lang w:val="uk-UA"/>
        </w:rPr>
        <w:t>1</w:t>
      </w:r>
      <w:r w:rsidR="00B81C59">
        <w:rPr>
          <w:sz w:val="28"/>
          <w:szCs w:val="28"/>
          <w:lang w:val="uk-UA"/>
        </w:rPr>
        <w:t>)</w:t>
      </w:r>
      <w:r w:rsidR="00B81C59" w:rsidRPr="00645FB1">
        <w:rPr>
          <w:sz w:val="28"/>
          <w:szCs w:val="28"/>
          <w:lang w:val="uk-UA"/>
        </w:rPr>
        <w:t xml:space="preserve"> про підтвердження дати реєстрації місця проживання </w:t>
      </w:r>
      <w:r w:rsidR="00B81C59">
        <w:rPr>
          <w:sz w:val="28"/>
          <w:szCs w:val="28"/>
          <w:lang w:val="uk-UA"/>
        </w:rPr>
        <w:t>(</w:t>
      </w:r>
      <w:r w:rsidR="00B81C59" w:rsidRPr="00645FB1">
        <w:rPr>
          <w:sz w:val="28"/>
          <w:szCs w:val="28"/>
          <w:lang w:val="uk-UA"/>
        </w:rPr>
        <w:t>1</w:t>
      </w:r>
      <w:r w:rsidR="00B81C59">
        <w:rPr>
          <w:sz w:val="28"/>
          <w:szCs w:val="28"/>
          <w:lang w:val="uk-UA"/>
        </w:rPr>
        <w:t>), медичної домомоги (</w:t>
      </w:r>
      <w:r w:rsidR="00B81C59" w:rsidRPr="00645FB1">
        <w:rPr>
          <w:sz w:val="28"/>
          <w:szCs w:val="28"/>
          <w:lang w:val="uk-UA"/>
        </w:rPr>
        <w:t>1</w:t>
      </w:r>
      <w:r w:rsidR="00B81C59">
        <w:rPr>
          <w:sz w:val="28"/>
          <w:szCs w:val="28"/>
          <w:lang w:val="uk-UA"/>
        </w:rPr>
        <w:t xml:space="preserve">), </w:t>
      </w:r>
      <w:r w:rsidR="00B81C59" w:rsidRPr="00645FB1">
        <w:rPr>
          <w:sz w:val="28"/>
          <w:szCs w:val="28"/>
          <w:lang w:val="uk-UA"/>
        </w:rPr>
        <w:t xml:space="preserve">виплата одноразової матеріальної допомоги родині загиблого учасника АТО за належну для одержання земельну ділянку </w:t>
      </w:r>
      <w:r w:rsidR="00B81C59">
        <w:rPr>
          <w:sz w:val="28"/>
          <w:szCs w:val="28"/>
          <w:lang w:val="uk-UA"/>
        </w:rPr>
        <w:t>(6)</w:t>
      </w:r>
      <w:r w:rsidR="00EC4D03">
        <w:rPr>
          <w:sz w:val="28"/>
          <w:szCs w:val="28"/>
          <w:lang w:val="uk-UA"/>
        </w:rPr>
        <w:t>, які розглядались</w:t>
      </w:r>
      <w:r w:rsidR="00B81C59">
        <w:rPr>
          <w:sz w:val="28"/>
          <w:szCs w:val="28"/>
        </w:rPr>
        <w:t xml:space="preserve"> відповідно до </w:t>
      </w:r>
      <w:r w:rsidR="00EC4D03">
        <w:rPr>
          <w:sz w:val="28"/>
          <w:szCs w:val="28"/>
          <w:lang w:val="uk-UA"/>
        </w:rPr>
        <w:t xml:space="preserve">вимог </w:t>
      </w:r>
      <w:r w:rsidR="00B81C59">
        <w:rPr>
          <w:sz w:val="28"/>
          <w:szCs w:val="28"/>
        </w:rPr>
        <w:t>чинного законодавства.</w:t>
      </w:r>
    </w:p>
    <w:p w:rsidR="00B81C59" w:rsidRPr="00877754" w:rsidRDefault="00B81C59" w:rsidP="00B81C59">
      <w:pPr>
        <w:pStyle w:val="a5"/>
        <w:spacing w:line="276" w:lineRule="auto"/>
        <w:ind w:left="-567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94CB6">
        <w:rPr>
          <w:sz w:val="28"/>
          <w:szCs w:val="28"/>
          <w:lang w:val="uk-UA"/>
        </w:rPr>
        <w:t>итання житлової політики</w:t>
      </w:r>
      <w:r w:rsidRPr="008777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877754">
        <w:rPr>
          <w:sz w:val="28"/>
          <w:szCs w:val="28"/>
          <w:lang w:val="uk-UA"/>
        </w:rPr>
        <w:t xml:space="preserve">а кількістю порушених питань становить </w:t>
      </w:r>
      <w:r>
        <w:rPr>
          <w:sz w:val="28"/>
          <w:szCs w:val="28"/>
          <w:lang w:val="uk-UA"/>
        </w:rPr>
        <w:t>4</w:t>
      </w:r>
      <w:r w:rsidRPr="00877754">
        <w:rPr>
          <w:sz w:val="28"/>
          <w:szCs w:val="28"/>
          <w:lang w:val="uk-UA"/>
        </w:rPr>
        <w:t xml:space="preserve"> відсотк</w:t>
      </w:r>
      <w:r>
        <w:rPr>
          <w:sz w:val="28"/>
          <w:szCs w:val="28"/>
          <w:lang w:val="uk-UA"/>
        </w:rPr>
        <w:t>и</w:t>
      </w:r>
      <w:r w:rsidRPr="00877754">
        <w:rPr>
          <w:sz w:val="28"/>
          <w:szCs w:val="28"/>
          <w:lang w:val="uk-UA"/>
        </w:rPr>
        <w:t xml:space="preserve"> від загальної кількості. З аналогічним періодом минулого року цей показник </w:t>
      </w:r>
      <w:r>
        <w:rPr>
          <w:sz w:val="28"/>
          <w:szCs w:val="28"/>
          <w:lang w:val="uk-UA"/>
        </w:rPr>
        <w:t xml:space="preserve">зменшився на 40 відсотків. </w:t>
      </w:r>
      <w:r w:rsidRPr="00877754">
        <w:rPr>
          <w:sz w:val="28"/>
          <w:szCs w:val="28"/>
          <w:lang w:val="uk-UA"/>
        </w:rPr>
        <w:t xml:space="preserve"> </w:t>
      </w:r>
    </w:p>
    <w:p w:rsidR="00B81C59" w:rsidRDefault="00B81C59" w:rsidP="00B81C59">
      <w:pPr>
        <w:ind w:left="-567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помітне зменшення звернень з питань освіти та виховання, у порівнянні з аналогічним періодом 2019 року показник зменшився на 50 відсотків.</w:t>
      </w:r>
    </w:p>
    <w:p w:rsidR="00B81C59" w:rsidRDefault="00B81C59" w:rsidP="00B81C59">
      <w:pPr>
        <w:ind w:left="-567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зверненнями впродовж звітного періоду порушень строків розгляду </w:t>
      </w:r>
      <w:r w:rsidR="00DB3731">
        <w:rPr>
          <w:sz w:val="28"/>
          <w:szCs w:val="28"/>
          <w:lang w:val="uk-UA"/>
        </w:rPr>
        <w:t xml:space="preserve">звернень та </w:t>
      </w:r>
      <w:r>
        <w:rPr>
          <w:sz w:val="28"/>
          <w:szCs w:val="28"/>
          <w:lang w:val="uk-UA"/>
        </w:rPr>
        <w:t xml:space="preserve">надання відповідей не зафіксовано.  </w:t>
      </w:r>
    </w:p>
    <w:p w:rsidR="00B81C59" w:rsidRDefault="00B81C59" w:rsidP="00B81C59">
      <w:pPr>
        <w:ind w:left="-567" w:firstLine="567"/>
        <w:jc w:val="both"/>
        <w:rPr>
          <w:sz w:val="28"/>
          <w:szCs w:val="28"/>
          <w:lang w:val="uk-UA"/>
        </w:rPr>
      </w:pPr>
      <w:r w:rsidRPr="00854824">
        <w:rPr>
          <w:sz w:val="28"/>
          <w:szCs w:val="28"/>
          <w:lang w:val="uk-UA"/>
        </w:rPr>
        <w:t>Забезпечено розгляд та контроль за опрацюванням 66 тис</w:t>
      </w:r>
      <w:r>
        <w:rPr>
          <w:sz w:val="28"/>
          <w:szCs w:val="28"/>
          <w:lang w:val="uk-UA"/>
        </w:rPr>
        <w:t>. 634 зверненнями громадян</w:t>
      </w:r>
      <w:r w:rsidR="00DB373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DB373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евчасно розглянутих звернень не зафіксовано</w:t>
      </w:r>
      <w:r w:rsidR="00DB373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звернення розглядались у визначені терміни, на порушені питання надавались письмові відповіді вчасно</w:t>
      </w:r>
      <w:r w:rsidR="005E55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B81C59" w:rsidRPr="00645FB1" w:rsidRDefault="00B81C59" w:rsidP="00B81C59">
      <w:pPr>
        <w:tabs>
          <w:tab w:val="left" w:pos="0"/>
        </w:tabs>
        <w:ind w:left="-567" w:firstLine="567"/>
        <w:jc w:val="both"/>
        <w:rPr>
          <w:sz w:val="28"/>
          <w:szCs w:val="28"/>
          <w:lang w:val="uk-UA"/>
        </w:rPr>
      </w:pPr>
      <w:r w:rsidRPr="00645FB1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звітний період</w:t>
      </w:r>
      <w:r w:rsidRPr="00645FB1">
        <w:rPr>
          <w:sz w:val="28"/>
          <w:szCs w:val="28"/>
          <w:lang w:val="uk-UA"/>
        </w:rPr>
        <w:t xml:space="preserve"> головою райдержадміністрації Смирновим В.</w:t>
      </w:r>
      <w:r>
        <w:rPr>
          <w:sz w:val="28"/>
          <w:szCs w:val="28"/>
          <w:lang w:val="uk-UA"/>
        </w:rPr>
        <w:t xml:space="preserve"> </w:t>
      </w:r>
      <w:r w:rsidRPr="00645FB1">
        <w:rPr>
          <w:sz w:val="28"/>
          <w:szCs w:val="28"/>
          <w:lang w:val="uk-UA"/>
        </w:rPr>
        <w:t xml:space="preserve">В. проведено </w:t>
      </w:r>
      <w:r>
        <w:rPr>
          <w:sz w:val="28"/>
          <w:szCs w:val="28"/>
          <w:lang w:val="uk-UA"/>
        </w:rPr>
        <w:t>4</w:t>
      </w:r>
      <w:r w:rsidRPr="00645FB1">
        <w:rPr>
          <w:sz w:val="28"/>
          <w:szCs w:val="28"/>
          <w:lang w:val="uk-UA"/>
        </w:rPr>
        <w:t xml:space="preserve"> особистих прийом</w:t>
      </w:r>
      <w:r w:rsidRPr="0022404B">
        <w:rPr>
          <w:sz w:val="28"/>
          <w:szCs w:val="28"/>
          <w:lang w:val="uk-UA"/>
        </w:rPr>
        <w:t>и</w:t>
      </w:r>
      <w:r w:rsidRPr="00645FB1">
        <w:rPr>
          <w:sz w:val="28"/>
          <w:szCs w:val="28"/>
          <w:lang w:val="uk-UA"/>
        </w:rPr>
        <w:t xml:space="preserve"> громадян та </w:t>
      </w:r>
      <w:r>
        <w:rPr>
          <w:sz w:val="28"/>
          <w:szCs w:val="28"/>
          <w:lang w:val="uk-UA"/>
        </w:rPr>
        <w:t>4  -</w:t>
      </w:r>
      <w:r w:rsidRPr="00645FB1">
        <w:rPr>
          <w:sz w:val="28"/>
          <w:szCs w:val="28"/>
          <w:lang w:val="uk-UA"/>
        </w:rPr>
        <w:t xml:space="preserve"> виїзних, під час яких прийнято </w:t>
      </w:r>
      <w:r w:rsidRPr="0022404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Pr="00645FB1">
        <w:rPr>
          <w:sz w:val="28"/>
          <w:szCs w:val="28"/>
          <w:lang w:val="uk-UA"/>
        </w:rPr>
        <w:t xml:space="preserve"> громадян,  проведено </w:t>
      </w:r>
      <w:r>
        <w:rPr>
          <w:sz w:val="28"/>
          <w:szCs w:val="28"/>
          <w:lang w:val="uk-UA"/>
        </w:rPr>
        <w:t>9</w:t>
      </w:r>
      <w:r w:rsidRPr="00645FB1">
        <w:rPr>
          <w:sz w:val="28"/>
          <w:szCs w:val="28"/>
          <w:lang w:val="uk-UA"/>
        </w:rPr>
        <w:t xml:space="preserve"> прям</w:t>
      </w:r>
      <w:r>
        <w:rPr>
          <w:sz w:val="28"/>
          <w:szCs w:val="28"/>
          <w:lang w:val="uk-UA"/>
        </w:rPr>
        <w:t>их</w:t>
      </w:r>
      <w:r w:rsidRPr="00645FB1">
        <w:rPr>
          <w:sz w:val="28"/>
          <w:szCs w:val="28"/>
          <w:lang w:val="uk-UA"/>
        </w:rPr>
        <w:t xml:space="preserve"> телефонн</w:t>
      </w:r>
      <w:r>
        <w:rPr>
          <w:sz w:val="28"/>
          <w:szCs w:val="28"/>
          <w:lang w:val="uk-UA"/>
        </w:rPr>
        <w:t>их</w:t>
      </w:r>
      <w:r w:rsidRPr="00645FB1">
        <w:rPr>
          <w:sz w:val="28"/>
          <w:szCs w:val="28"/>
          <w:lang w:val="uk-UA"/>
        </w:rPr>
        <w:t xml:space="preserve"> ліні</w:t>
      </w:r>
      <w:r>
        <w:rPr>
          <w:sz w:val="28"/>
          <w:szCs w:val="28"/>
          <w:lang w:val="uk-UA"/>
        </w:rPr>
        <w:t>й</w:t>
      </w:r>
      <w:r w:rsidRPr="00645FB1">
        <w:rPr>
          <w:sz w:val="28"/>
          <w:szCs w:val="28"/>
          <w:lang w:val="uk-UA"/>
        </w:rPr>
        <w:t>, під час як</w:t>
      </w:r>
      <w:r>
        <w:rPr>
          <w:sz w:val="28"/>
          <w:szCs w:val="28"/>
          <w:lang w:val="uk-UA"/>
        </w:rPr>
        <w:t>их</w:t>
      </w:r>
      <w:r w:rsidRPr="00645FB1">
        <w:rPr>
          <w:sz w:val="28"/>
          <w:szCs w:val="28"/>
          <w:lang w:val="uk-UA"/>
        </w:rPr>
        <w:t xml:space="preserve"> звернулося </w:t>
      </w:r>
      <w:r>
        <w:rPr>
          <w:sz w:val="28"/>
          <w:szCs w:val="28"/>
          <w:lang w:val="uk-UA"/>
        </w:rPr>
        <w:t>19</w:t>
      </w:r>
      <w:r w:rsidRPr="00645FB1">
        <w:rPr>
          <w:sz w:val="28"/>
          <w:szCs w:val="28"/>
          <w:lang w:val="uk-UA"/>
        </w:rPr>
        <w:t xml:space="preserve"> громадян</w:t>
      </w:r>
      <w:r>
        <w:rPr>
          <w:sz w:val="28"/>
          <w:szCs w:val="28"/>
          <w:lang w:val="uk-UA"/>
        </w:rPr>
        <w:t>.</w:t>
      </w:r>
      <w:r w:rsidRPr="00645FB1">
        <w:rPr>
          <w:sz w:val="28"/>
          <w:szCs w:val="28"/>
          <w:lang w:val="uk-UA"/>
        </w:rPr>
        <w:t xml:space="preserve"> </w:t>
      </w:r>
    </w:p>
    <w:p w:rsidR="00B81C59" w:rsidRDefault="00B81C59" w:rsidP="00B81C59">
      <w:pPr>
        <w:pStyle w:val="1"/>
        <w:ind w:left="-567" w:firstLine="567"/>
        <w:jc w:val="both"/>
        <w:rPr>
          <w:sz w:val="28"/>
          <w:szCs w:val="28"/>
        </w:rPr>
      </w:pPr>
      <w:r w:rsidRPr="0022404B">
        <w:rPr>
          <w:sz w:val="28"/>
          <w:szCs w:val="28"/>
        </w:rPr>
        <w:t>Першим заступником голови, заступником голови, керівником апарату та заступником</w:t>
      </w:r>
      <w:r>
        <w:rPr>
          <w:sz w:val="28"/>
          <w:szCs w:val="28"/>
        </w:rPr>
        <w:t xml:space="preserve"> керівника</w:t>
      </w:r>
      <w:r w:rsidRPr="0022404B">
        <w:rPr>
          <w:sz w:val="28"/>
          <w:szCs w:val="28"/>
        </w:rPr>
        <w:t xml:space="preserve"> апарату проведено </w:t>
      </w:r>
      <w:r>
        <w:rPr>
          <w:sz w:val="28"/>
          <w:szCs w:val="28"/>
        </w:rPr>
        <w:t xml:space="preserve">25 </w:t>
      </w:r>
      <w:r w:rsidRPr="0022404B">
        <w:rPr>
          <w:sz w:val="28"/>
          <w:szCs w:val="28"/>
        </w:rPr>
        <w:t xml:space="preserve">особистих та виїзних прийомів громадян, на яких прийнято </w:t>
      </w:r>
      <w:r>
        <w:rPr>
          <w:sz w:val="28"/>
          <w:szCs w:val="28"/>
        </w:rPr>
        <w:t>15</w:t>
      </w:r>
      <w:r w:rsidRPr="0022404B">
        <w:rPr>
          <w:sz w:val="28"/>
          <w:szCs w:val="28"/>
        </w:rPr>
        <w:t xml:space="preserve"> осіб.</w:t>
      </w:r>
      <w:r>
        <w:rPr>
          <w:sz w:val="28"/>
          <w:szCs w:val="28"/>
        </w:rPr>
        <w:t xml:space="preserve"> </w:t>
      </w:r>
      <w:r w:rsidR="00DB3731">
        <w:rPr>
          <w:sz w:val="28"/>
          <w:szCs w:val="28"/>
        </w:rPr>
        <w:t xml:space="preserve"> Н</w:t>
      </w:r>
      <w:r w:rsidR="00DB3731" w:rsidRPr="00645FB1">
        <w:rPr>
          <w:sz w:val="28"/>
          <w:szCs w:val="28"/>
          <w:shd w:val="clear" w:color="auto" w:fill="FFFFFF"/>
        </w:rPr>
        <w:t>а період дії протиепідеміологічних заходів</w:t>
      </w:r>
      <w:r w:rsidR="00DB3731">
        <w:rPr>
          <w:sz w:val="28"/>
          <w:szCs w:val="28"/>
          <w:shd w:val="clear" w:color="auto" w:fill="FFFFFF"/>
        </w:rPr>
        <w:t xml:space="preserve"> особисті прийоми громадян призупинені.</w:t>
      </w:r>
    </w:p>
    <w:p w:rsidR="00692186" w:rsidRPr="00B81C59" w:rsidRDefault="00692186" w:rsidP="00B81C59">
      <w:pPr>
        <w:rPr>
          <w:sz w:val="28"/>
          <w:szCs w:val="28"/>
        </w:rPr>
      </w:pPr>
    </w:p>
    <w:sectPr w:rsidR="00692186" w:rsidRPr="00B81C59" w:rsidSect="009F2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D4" w:rsidRDefault="00D97BD4">
      <w:r>
        <w:separator/>
      </w:r>
    </w:p>
  </w:endnote>
  <w:endnote w:type="continuationSeparator" w:id="0">
    <w:p w:rsidR="00D97BD4" w:rsidRDefault="00D9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DD" w:rsidRDefault="00D97B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342228"/>
      <w:docPartObj>
        <w:docPartGallery w:val="Page Numbers (Bottom of Page)"/>
        <w:docPartUnique/>
      </w:docPartObj>
    </w:sdtPr>
    <w:sdtEndPr/>
    <w:sdtContent>
      <w:p w:rsidR="00DB15DD" w:rsidRDefault="002303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DF7" w:rsidRPr="00525DF7">
          <w:rPr>
            <w:noProof/>
            <w:lang w:val="uk-UA"/>
          </w:rPr>
          <w:t>2</w:t>
        </w:r>
        <w:r>
          <w:fldChar w:fldCharType="end"/>
        </w:r>
      </w:p>
    </w:sdtContent>
  </w:sdt>
  <w:p w:rsidR="00DB15DD" w:rsidRDefault="00D97B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DD" w:rsidRDefault="00D97B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D4" w:rsidRDefault="00D97BD4">
      <w:r>
        <w:separator/>
      </w:r>
    </w:p>
  </w:footnote>
  <w:footnote w:type="continuationSeparator" w:id="0">
    <w:p w:rsidR="00D97BD4" w:rsidRDefault="00D9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DD" w:rsidRDefault="00D97B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DD" w:rsidRDefault="00D97B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DD" w:rsidRDefault="00D97B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2B"/>
    <w:rsid w:val="00183820"/>
    <w:rsid w:val="00230369"/>
    <w:rsid w:val="00230699"/>
    <w:rsid w:val="00525DF7"/>
    <w:rsid w:val="005E5503"/>
    <w:rsid w:val="0065346B"/>
    <w:rsid w:val="00692186"/>
    <w:rsid w:val="006F48CE"/>
    <w:rsid w:val="00766EF1"/>
    <w:rsid w:val="00815626"/>
    <w:rsid w:val="0089502B"/>
    <w:rsid w:val="00A8567F"/>
    <w:rsid w:val="00AC5E3B"/>
    <w:rsid w:val="00B81C59"/>
    <w:rsid w:val="00CE30FA"/>
    <w:rsid w:val="00D97BD4"/>
    <w:rsid w:val="00DB3731"/>
    <w:rsid w:val="00E15AC6"/>
    <w:rsid w:val="00EC4D03"/>
    <w:rsid w:val="00EE4CE6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4ED94-C218-4516-A073-497D263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qFormat/>
    <w:rsid w:val="00A8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B81C59"/>
    <w:pPr>
      <w:spacing w:before="100" w:beforeAutospacing="1" w:after="100" w:afterAutospacing="1"/>
    </w:pPr>
    <w:rPr>
      <w:color w:val="000000"/>
      <w:lang w:val="ru-RU" w:eastAsia="ru-RU"/>
    </w:rPr>
  </w:style>
  <w:style w:type="paragraph" w:styleId="a5">
    <w:name w:val="List Paragraph"/>
    <w:basedOn w:val="a"/>
    <w:uiPriority w:val="34"/>
    <w:qFormat/>
    <w:rsid w:val="00B81C59"/>
    <w:pPr>
      <w:ind w:left="720"/>
      <w:contextualSpacing/>
    </w:pPr>
    <w:rPr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81C5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81C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B81C5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81C5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a">
    <w:name w:val="Table Grid"/>
    <w:basedOn w:val="a1"/>
    <w:uiPriority w:val="39"/>
    <w:rsid w:val="00B81C5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B8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1C5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81C5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Аршинова Оксана Романівна</dc:creator>
  <cp:lastModifiedBy>Шіошвілі Світлана Володимирівна</cp:lastModifiedBy>
  <cp:revision>2</cp:revision>
  <cp:lastPrinted>2021-02-22T11:16:00Z</cp:lastPrinted>
  <dcterms:created xsi:type="dcterms:W3CDTF">2021-02-26T09:27:00Z</dcterms:created>
  <dcterms:modified xsi:type="dcterms:W3CDTF">2021-02-26T09:27:00Z</dcterms:modified>
</cp:coreProperties>
</file>