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02" w:rsidRPr="0048099F" w:rsidRDefault="00AD0002" w:rsidP="00731A95">
      <w:pPr>
        <w:shd w:val="clear" w:color="auto" w:fill="FFFFFF"/>
        <w:spacing w:after="0" w:line="404" w:lineRule="atLeast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  <w:r w:rsidRPr="0048099F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ДОДАТКОВІ ГАРАНТІЇ</w:t>
      </w:r>
    </w:p>
    <w:p w:rsidR="00AD0002" w:rsidRPr="0048099F" w:rsidRDefault="00AD0002" w:rsidP="00731A95">
      <w:pPr>
        <w:shd w:val="clear" w:color="auto" w:fill="FFFFFF"/>
        <w:spacing w:after="0" w:line="404" w:lineRule="atLeast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48099F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ДЛЯ УЧАСНИКІВ АТО/ООС, ЧЛЕНІВ ЇХ СІМЕЙ ТА ПОСТРАЖДАЛИХ УЧАСНИКІВ РЕВОЛЮЦІЇ ГІДНОСТІ</w:t>
      </w:r>
    </w:p>
    <w:p w:rsidR="006F73E1" w:rsidRPr="005A263C" w:rsidRDefault="00C01D6D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color w:val="303030"/>
          <w:sz w:val="19"/>
          <w:szCs w:val="19"/>
        </w:rPr>
        <w:drawing>
          <wp:inline distT="0" distB="0" distL="0" distR="0">
            <wp:extent cx="5786005" cy="2568318"/>
            <wp:effectExtent l="19050" t="0" r="5195" b="0"/>
            <wp:docPr id="2" name="Рисунок 1" descr="C:\Users\Yanchenkova\Desktop\family-support-1024x504-750x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chenkova\Desktop\family-support-1024x504-750x3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20" cy="256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3E1" w:rsidRPr="004E630A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Київською міською радою та Київською міською державною адміністрацією прийнято ряд рішень та розпоряджень щодо встановлення додаткових гарантій учасникам </w:t>
      </w:r>
      <w:r w:rsidR="002D5402"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>АТО/ООС</w:t>
      </w:r>
      <w:r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>, членам їх сімей</w:t>
      </w:r>
      <w:r w:rsidR="00EB5808"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>, постраждалим учасникам Революції Гідності</w:t>
      </w:r>
      <w:r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та членам сімей киян, які загинули або померли внаслідок поранень, каліцтва, контузії чи інших ушкоджень здоров’я, під час участі </w:t>
      </w:r>
      <w:r w:rsidR="00EB5808"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>в АТО/ООС або</w:t>
      </w:r>
      <w:r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Революції Гідності, а саме:</w:t>
      </w:r>
    </w:p>
    <w:p w:rsidR="005A263C" w:rsidRPr="004E630A" w:rsidRDefault="005A263C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B5808" w:rsidRPr="004E630A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>- виплата щорічної матеріальної допомоги </w:t>
      </w:r>
      <w:r w:rsidRPr="004E63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 розмірі 5000,00 грн</w:t>
      </w:r>
      <w:r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учасникам </w:t>
      </w:r>
      <w:r w:rsidR="00EB5808"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>АТО/ООС</w:t>
      </w:r>
      <w:r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>. </w:t>
      </w:r>
    </w:p>
    <w:p w:rsidR="006F73E1" w:rsidRPr="004E630A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 xml:space="preserve">Звертатись до Департаменту соціальної політики виконавчого органу Київської міської ради (Київської міської державної адміністрації) за адресою: м. Київ, просп. </w:t>
      </w:r>
      <w:r w:rsidR="00B01194"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 xml:space="preserve">Любомира </w:t>
      </w:r>
      <w:proofErr w:type="spellStart"/>
      <w:r w:rsidR="00B01194"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Гузара</w:t>
      </w:r>
      <w:proofErr w:type="spellEnd"/>
      <w:r w:rsidR="008C76D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, 7</w:t>
      </w:r>
      <w:r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;</w:t>
      </w:r>
    </w:p>
    <w:p w:rsidR="005A263C" w:rsidRPr="004E630A" w:rsidRDefault="005A263C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B5808" w:rsidRPr="004E630A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>- виплата щорічної матеріальної допомоги </w:t>
      </w:r>
      <w:r w:rsidRPr="004E63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 розмірі 25000,00 грн</w:t>
      </w:r>
      <w:r w:rsidR="00EB5808" w:rsidRPr="004E63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EB5808"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>членам сімей киян, які загинули або померли внаслідок поранень, каліцтва, контузії чи інших ушкоджень здоров’я під час участі в АТО/ООС або Революції Гідності</w:t>
      </w:r>
      <w:r w:rsidRPr="004E630A">
        <w:rPr>
          <w:rFonts w:ascii="Times New Roman" w:eastAsia="Times New Roman" w:hAnsi="Times New Roman" w:cs="Times New Roman"/>
          <w:color w:val="002060"/>
          <w:sz w:val="28"/>
          <w:szCs w:val="28"/>
        </w:rPr>
        <w:t>. </w:t>
      </w:r>
    </w:p>
    <w:p w:rsidR="006F73E1" w:rsidRPr="004E630A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 xml:space="preserve">Звертатись до Департаменту соціальної політики виконавчого органу Київської міської ради (Київської міської державної адміністрації) за адресою: м. Київ, </w:t>
      </w:r>
      <w:r w:rsidR="00B01194"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 xml:space="preserve">просп. Любомира </w:t>
      </w:r>
      <w:proofErr w:type="spellStart"/>
      <w:r w:rsidR="00B01194"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Гузара</w:t>
      </w:r>
      <w:proofErr w:type="spellEnd"/>
      <w:r w:rsidR="00B01194"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, 7</w:t>
      </w:r>
      <w:r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;</w:t>
      </w:r>
    </w:p>
    <w:p w:rsidR="005A263C" w:rsidRPr="004E630A" w:rsidRDefault="005A263C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B5808" w:rsidRPr="00E43982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pacing w:val="-10"/>
          <w:sz w:val="28"/>
          <w:szCs w:val="28"/>
        </w:rPr>
      </w:pPr>
      <w:r w:rsidRPr="00E43982">
        <w:rPr>
          <w:rFonts w:ascii="Times New Roman" w:eastAsia="Times New Roman" w:hAnsi="Times New Roman" w:cs="Times New Roman"/>
          <w:color w:val="002060"/>
          <w:spacing w:val="-10"/>
          <w:sz w:val="28"/>
          <w:szCs w:val="28"/>
        </w:rPr>
        <w:t xml:space="preserve">- виплата допомоги на поховання киян – учасників </w:t>
      </w:r>
      <w:r w:rsidR="00E43982" w:rsidRPr="00E43982">
        <w:rPr>
          <w:rFonts w:ascii="Times New Roman" w:eastAsia="Times New Roman" w:hAnsi="Times New Roman" w:cs="Times New Roman"/>
          <w:color w:val="002060"/>
          <w:spacing w:val="-10"/>
          <w:sz w:val="28"/>
          <w:szCs w:val="28"/>
        </w:rPr>
        <w:t>АТО/ООС</w:t>
      </w:r>
      <w:r w:rsidRPr="00E43982">
        <w:rPr>
          <w:rFonts w:ascii="Times New Roman" w:eastAsia="Times New Roman" w:hAnsi="Times New Roman" w:cs="Times New Roman"/>
          <w:color w:val="002060"/>
          <w:spacing w:val="-10"/>
          <w:sz w:val="28"/>
          <w:szCs w:val="28"/>
        </w:rPr>
        <w:t> </w:t>
      </w:r>
      <w:r w:rsidRPr="00E43982">
        <w:rPr>
          <w:rFonts w:ascii="Times New Roman" w:eastAsia="Times New Roman" w:hAnsi="Times New Roman" w:cs="Times New Roman"/>
          <w:b/>
          <w:bCs/>
          <w:color w:val="002060"/>
          <w:spacing w:val="-10"/>
          <w:sz w:val="28"/>
          <w:szCs w:val="28"/>
        </w:rPr>
        <w:t>в розмірі 5000,00 грн. </w:t>
      </w:r>
    </w:p>
    <w:p w:rsidR="006F73E1" w:rsidRPr="004E630A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 xml:space="preserve">Звертатись до Департаменту соціальної політики виконавчого органу Київської міської ради (Київської міської державної адміністрації) за адресою: м. Київ, </w:t>
      </w:r>
      <w:r w:rsidR="00B01194"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 xml:space="preserve">просп. Любомира </w:t>
      </w:r>
      <w:proofErr w:type="spellStart"/>
      <w:r w:rsidR="00B01194"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Гузара</w:t>
      </w:r>
      <w:proofErr w:type="spellEnd"/>
      <w:r w:rsidR="00B01194"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, 7</w:t>
      </w:r>
      <w:r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;</w:t>
      </w:r>
    </w:p>
    <w:p w:rsidR="005A263C" w:rsidRPr="004E630A" w:rsidRDefault="005A263C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</w:p>
    <w:p w:rsidR="005A263C" w:rsidRPr="004E630A" w:rsidRDefault="005A263C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-</w:t>
      </w:r>
      <w:r w:rsidRPr="004E630A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виплата щорічної грошової допомоги постраждал</w:t>
      </w:r>
      <w:r w:rsidR="00872D26" w:rsidRPr="004E630A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им учасникам Революції Гідності в розмірі:</w:t>
      </w:r>
    </w:p>
    <w:p w:rsidR="00872D26" w:rsidRPr="004E630A" w:rsidRDefault="00B01194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4E630A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15</w:t>
      </w:r>
      <w:r w:rsidR="004E630A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</w:t>
      </w:r>
      <w:r w:rsidRPr="004E630A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000</w:t>
      </w:r>
      <w:r w:rsidR="002D5402" w:rsidRPr="004E630A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,00 грн – особам, які отримали тяжкі тілесні ушкодження;</w:t>
      </w:r>
    </w:p>
    <w:p w:rsidR="002D5402" w:rsidRPr="004E630A" w:rsidRDefault="00B01194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4E630A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10 </w:t>
      </w:r>
      <w:r w:rsidR="002D5402" w:rsidRPr="004E630A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000,00 грн – особам, які отримали тілесні ушкодження середньої тяжкості;</w:t>
      </w:r>
    </w:p>
    <w:p w:rsidR="002D5402" w:rsidRPr="004E630A" w:rsidRDefault="00B01194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4E630A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5000</w:t>
      </w:r>
      <w:r w:rsidR="004E630A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,00 грн – </w:t>
      </w:r>
      <w:r w:rsidR="002D5402" w:rsidRPr="004E630A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особам, які отримали легкі тілесні ушкодження, побої, мордування.</w:t>
      </w:r>
    </w:p>
    <w:p w:rsidR="002D5402" w:rsidRPr="00E43982" w:rsidRDefault="002D5402" w:rsidP="002D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pacing w:val="-8"/>
          <w:sz w:val="28"/>
          <w:szCs w:val="28"/>
        </w:rPr>
      </w:pPr>
      <w:r w:rsidRPr="00E43982">
        <w:rPr>
          <w:rFonts w:ascii="Times New Roman" w:eastAsia="Times New Roman" w:hAnsi="Times New Roman" w:cs="Times New Roman"/>
          <w:i/>
          <w:iCs/>
          <w:color w:val="002060"/>
          <w:spacing w:val="-8"/>
          <w:sz w:val="28"/>
          <w:szCs w:val="28"/>
        </w:rPr>
        <w:lastRenderedPageBreak/>
        <w:t>Звертатись до Управління соціального захисту населення Подільської районної в місті Києві державної адміністрації за адресою: м. Київ, вул. Ярославська, 31-Б;</w:t>
      </w:r>
    </w:p>
    <w:p w:rsidR="005A263C" w:rsidRPr="00FA620A" w:rsidRDefault="005A263C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6F73E1" w:rsidRPr="00FA620A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A620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виплата щомісячної матеріальної допомоги для покриття витрат на оплату житлово-комунальних послуг учасникам </w:t>
      </w:r>
      <w:r w:rsidR="002D5402" w:rsidRPr="00FA620A">
        <w:rPr>
          <w:rFonts w:ascii="Times New Roman" w:eastAsia="Times New Roman" w:hAnsi="Times New Roman" w:cs="Times New Roman"/>
          <w:color w:val="002060"/>
          <w:sz w:val="28"/>
          <w:szCs w:val="28"/>
        </w:rPr>
        <w:t>АТО/ООС та членам їх сімей</w:t>
      </w:r>
      <w:r w:rsidRPr="00FA620A">
        <w:rPr>
          <w:rFonts w:ascii="Times New Roman" w:eastAsia="Times New Roman" w:hAnsi="Times New Roman" w:cs="Times New Roman"/>
          <w:color w:val="002060"/>
          <w:sz w:val="28"/>
          <w:szCs w:val="28"/>
        </w:rPr>
        <w:t>, які зареєстровані за однією адресою:</w:t>
      </w:r>
    </w:p>
    <w:p w:rsidR="006F73E1" w:rsidRPr="00FA620A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- на сім’ю з однієї особи – </w:t>
      </w:r>
      <w:r w:rsidR="00B011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887</w:t>
      </w: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,</w:t>
      </w:r>
      <w:r w:rsidR="00E83C55"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4</w:t>
      </w: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0 грн,</w:t>
      </w:r>
    </w:p>
    <w:p w:rsidR="006F73E1" w:rsidRPr="00FA620A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- на сім’ю з двох осіб – </w:t>
      </w:r>
      <w:r w:rsidR="00B011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1519,9</w:t>
      </w:r>
      <w:r w:rsidR="00B55972"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0</w:t>
      </w: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грн,</w:t>
      </w:r>
    </w:p>
    <w:p w:rsidR="006F73E1" w:rsidRPr="00FA620A" w:rsidRDefault="00B55972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- на сім’ю з трьох </w:t>
      </w:r>
      <w:r w:rsidR="006F73E1"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і більше осіб – </w:t>
      </w:r>
      <w:r w:rsidR="00B011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2152,3</w:t>
      </w:r>
      <w:r w:rsidR="006F73E1"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0 грн.</w:t>
      </w:r>
    </w:p>
    <w:p w:rsidR="006F73E1" w:rsidRPr="00E43982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pacing w:val="-6"/>
          <w:sz w:val="28"/>
          <w:szCs w:val="28"/>
        </w:rPr>
      </w:pPr>
      <w:r w:rsidRPr="00E43982">
        <w:rPr>
          <w:rFonts w:ascii="Times New Roman" w:eastAsia="Times New Roman" w:hAnsi="Times New Roman" w:cs="Times New Roman"/>
          <w:i/>
          <w:iCs/>
          <w:color w:val="002060"/>
          <w:spacing w:val="-6"/>
          <w:sz w:val="28"/>
          <w:szCs w:val="28"/>
        </w:rPr>
        <w:t xml:space="preserve">Звертатись до Управління соціального захисту населення Подільської районної в місті Києві державної адміністрації за адресою: </w:t>
      </w:r>
      <w:r w:rsidR="008C76DA" w:rsidRPr="00E43982">
        <w:rPr>
          <w:rFonts w:ascii="Times New Roman" w:eastAsia="Times New Roman" w:hAnsi="Times New Roman" w:cs="Times New Roman"/>
          <w:i/>
          <w:iCs/>
          <w:color w:val="002060"/>
          <w:spacing w:val="-6"/>
          <w:sz w:val="28"/>
          <w:szCs w:val="28"/>
        </w:rPr>
        <w:t>м. Київ, вул. Ярославська, 31-Б.</w:t>
      </w:r>
    </w:p>
    <w:p w:rsidR="008C76DA" w:rsidRDefault="008C76DA" w:rsidP="008C7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Телефон для довідок: 425-88-42</w:t>
      </w:r>
    </w:p>
    <w:p w:rsidR="00BA257C" w:rsidRPr="00FA620A" w:rsidRDefault="00BA257C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6F73E1" w:rsidRPr="00FA620A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A620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виплата щомісячної адресної матеріальної допомоги для покриття витрат на оплату житлово-комунальних послуг </w:t>
      </w:r>
      <w:r w:rsidR="00BA257C" w:rsidRPr="00FA620A">
        <w:rPr>
          <w:rFonts w:ascii="Times New Roman" w:eastAsia="Times New Roman" w:hAnsi="Times New Roman" w:cs="Times New Roman"/>
          <w:color w:val="002060"/>
          <w:sz w:val="28"/>
          <w:szCs w:val="28"/>
        </w:rPr>
        <w:t>членам сімей киян, які загинули або померли внаслідок поранень, каліцтва, контузії чи інших ушкоджень здоров’я під час участі в АТО/ООС або Революції Гідності</w:t>
      </w:r>
      <w:r w:rsidR="00BA1E5D" w:rsidRPr="00FA620A">
        <w:rPr>
          <w:rFonts w:ascii="Times New Roman" w:eastAsia="Times New Roman" w:hAnsi="Times New Roman" w:cs="Times New Roman"/>
          <w:color w:val="002060"/>
          <w:sz w:val="28"/>
          <w:szCs w:val="28"/>
        </w:rPr>
        <w:t>, учасникам війни з числа учасників АТО/ООС</w:t>
      </w:r>
      <w:r w:rsidRPr="00FA620A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6F73E1" w:rsidRPr="00FA620A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- на сім’ю з однієї особи – </w:t>
      </w:r>
      <w:r w:rsidR="004E63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591,6</w:t>
      </w:r>
      <w:r w:rsidR="00BA257C"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0</w:t>
      </w: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грн;</w:t>
      </w:r>
    </w:p>
    <w:p w:rsidR="006F73E1" w:rsidRPr="00FA620A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- на сім’ю з двох осіб – </w:t>
      </w:r>
      <w:r w:rsidR="004E63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1013,3</w:t>
      </w:r>
      <w:r w:rsidR="00BA257C"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0</w:t>
      </w: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грн;</w:t>
      </w:r>
    </w:p>
    <w:p w:rsidR="006F73E1" w:rsidRPr="00FA620A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- на сім’ю з трьох і більше осіб – </w:t>
      </w:r>
      <w:r w:rsidR="004E63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1434,9</w:t>
      </w:r>
      <w:r w:rsidR="00BA257C"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0</w:t>
      </w: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грн.</w:t>
      </w:r>
    </w:p>
    <w:p w:rsidR="006F73E1" w:rsidRPr="00E43982" w:rsidRDefault="006F73E1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pacing w:val="-6"/>
          <w:sz w:val="28"/>
          <w:szCs w:val="28"/>
        </w:rPr>
      </w:pPr>
      <w:r w:rsidRPr="00E43982">
        <w:rPr>
          <w:rFonts w:ascii="Times New Roman" w:eastAsia="Times New Roman" w:hAnsi="Times New Roman" w:cs="Times New Roman"/>
          <w:i/>
          <w:iCs/>
          <w:color w:val="002060"/>
          <w:spacing w:val="-6"/>
          <w:sz w:val="28"/>
          <w:szCs w:val="28"/>
        </w:rPr>
        <w:t>Звертатись до Управління соціального захисту населення Подільської районної в місті Києві державної адміністрації за адресою: м. Київ, вул. Ярославська, 31-Б.</w:t>
      </w:r>
    </w:p>
    <w:p w:rsidR="00731A95" w:rsidRDefault="00731A95" w:rsidP="005A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A62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Телефон для довідок: 425-88-42</w:t>
      </w:r>
    </w:p>
    <w:p w:rsidR="00EB547A" w:rsidRDefault="00EB547A" w:rsidP="00EB547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0171D" w:rsidRPr="00FB070B" w:rsidRDefault="00EB547A" w:rsidP="0026008D">
      <w:pPr>
        <w:pStyle w:val="a8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B070B">
        <w:rPr>
          <w:rFonts w:ascii="Times New Roman" w:eastAsia="Times New Roman" w:hAnsi="Times New Roman" w:cs="Times New Roman"/>
          <w:color w:val="002060"/>
          <w:sz w:val="28"/>
          <w:szCs w:val="28"/>
        </w:rPr>
        <w:t>виплата щомісячної адресної матеріальної </w:t>
      </w:r>
      <w:r w:rsidR="0070171D" w:rsidRPr="00FB070B">
        <w:rPr>
          <w:rFonts w:ascii="Times New Roman" w:eastAsia="Times New Roman" w:hAnsi="Times New Roman" w:cs="Times New Roman"/>
          <w:color w:val="002060"/>
          <w:sz w:val="28"/>
          <w:szCs w:val="28"/>
        </w:rPr>
        <w:t>допомоги</w:t>
      </w:r>
      <w:r w:rsidRPr="00FB070B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B07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 розмірі </w:t>
      </w:r>
      <w:r w:rsidR="0070171D" w:rsidRPr="00FB07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5307</w:t>
      </w:r>
      <w:r w:rsidRPr="00FB07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,00 </w:t>
      </w:r>
      <w:r w:rsidR="0070171D" w:rsidRPr="00FB07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грн</w:t>
      </w:r>
      <w:r w:rsidR="0070171D" w:rsidRPr="00FB070B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B070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</w:t>
      </w:r>
      <w:r w:rsidR="0070171D" w:rsidRPr="00FB070B">
        <w:rPr>
          <w:rFonts w:ascii="Times New Roman" w:eastAsia="Times New Roman" w:hAnsi="Times New Roman" w:cs="Times New Roman"/>
          <w:color w:val="002060"/>
          <w:sz w:val="28"/>
          <w:szCs w:val="28"/>
        </w:rPr>
        <w:t>непрацездатним батькам, дружині (чоловіку), неповнолітнім дітям, які мають статус особи з інвалідністю І, ІІ, ІІІ груп киян Героїв Небесної Сотні</w:t>
      </w:r>
      <w:r w:rsidRPr="00FB070B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EB547A" w:rsidRPr="00E43982" w:rsidRDefault="00EB547A" w:rsidP="00EB5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pacing w:val="-6"/>
          <w:sz w:val="28"/>
          <w:szCs w:val="28"/>
        </w:rPr>
      </w:pPr>
      <w:r w:rsidRPr="00E43982">
        <w:rPr>
          <w:rFonts w:ascii="Times New Roman" w:eastAsia="Times New Roman" w:hAnsi="Times New Roman" w:cs="Times New Roman"/>
          <w:i/>
          <w:iCs/>
          <w:color w:val="002060"/>
          <w:spacing w:val="-6"/>
          <w:sz w:val="28"/>
          <w:szCs w:val="28"/>
        </w:rPr>
        <w:t>Звертатись до Управління соціального захисту населення Подільської районної в місті Києві державної адміністрації за адресою: м. Київ, вул. Ярославська, 31-Б.</w:t>
      </w:r>
    </w:p>
    <w:p w:rsidR="00EB547A" w:rsidRPr="00FB070B" w:rsidRDefault="00EB547A" w:rsidP="00EB5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B07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Телефон для довідок: 425-88-42</w:t>
      </w:r>
    </w:p>
    <w:p w:rsidR="00EB547A" w:rsidRPr="0070171D" w:rsidRDefault="00EB547A" w:rsidP="00EB547A">
      <w:pPr>
        <w:pStyle w:val="a8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6008D" w:rsidRPr="0026008D" w:rsidRDefault="0026008D" w:rsidP="0026008D">
      <w:pPr>
        <w:pStyle w:val="a8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hanging="128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виплата  щорічної адресної  матеріальної  допомоги  </w:t>
      </w:r>
      <w:r w:rsidRPr="004E63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в розмірі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114 985</w:t>
      </w:r>
      <w:r w:rsidRPr="004E63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,00 грн</w:t>
      </w:r>
    </w:p>
    <w:p w:rsidR="0026008D" w:rsidRDefault="0026008D" w:rsidP="002600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непрацездатним киянам – постраждалим учасникам Революції Гідності, які мають статус особи з інвалідністю внаслідок війни І та ІІ груп внаслідок травм, контузій, захворювань, пов’язаних </w:t>
      </w:r>
      <w:r w:rsidR="008C76DA">
        <w:rPr>
          <w:rFonts w:ascii="Times New Roman" w:eastAsia="Times New Roman" w:hAnsi="Times New Roman" w:cs="Times New Roman"/>
          <w:color w:val="002060"/>
          <w:sz w:val="28"/>
          <w:szCs w:val="28"/>
        </w:rPr>
        <w:t>з участю в Революції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Гідності</w:t>
      </w:r>
      <w:r w:rsidR="008C76DA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8C76DA" w:rsidRDefault="008C76DA" w:rsidP="008C7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 xml:space="preserve">Звертатись до Департаменту соціальної політики виконавчого органу Київської міської ради (Київської міської державної адміністрації) за адресою: м. Київ, просп. Любомира </w:t>
      </w:r>
      <w:proofErr w:type="spellStart"/>
      <w:r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Гузара</w:t>
      </w:r>
      <w:proofErr w:type="spellEnd"/>
      <w:r w:rsidRPr="004E63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, 7;</w:t>
      </w:r>
    </w:p>
    <w:p w:rsidR="008C76DA" w:rsidRDefault="008C76DA" w:rsidP="008C7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</w:p>
    <w:p w:rsidR="008C76DA" w:rsidRDefault="008C76DA" w:rsidP="001F1680">
      <w:pPr>
        <w:pStyle w:val="a8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1F1680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матеріальна допомога </w:t>
      </w:r>
      <w:r w:rsidR="001F1680" w:rsidRPr="001F168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членам сімей киян – учасників </w:t>
      </w:r>
      <w:r w:rsidR="001F1680" w:rsidRPr="001F1680">
        <w:rPr>
          <w:rFonts w:ascii="Times New Roman" w:eastAsia="Times New Roman" w:hAnsi="Times New Roman" w:cs="Times New Roman"/>
          <w:color w:val="002060"/>
          <w:sz w:val="28"/>
          <w:szCs w:val="28"/>
        </w:rPr>
        <w:t>АТО/ООС</w:t>
      </w:r>
      <w:r w:rsidR="001F168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1F1680" w:rsidRPr="00FB070B">
        <w:rPr>
          <w:rFonts w:ascii="Times New Roman" w:eastAsia="Times New Roman" w:hAnsi="Times New Roman" w:cs="Times New Roman"/>
          <w:color w:val="002060"/>
          <w:sz w:val="28"/>
          <w:szCs w:val="28"/>
        </w:rPr>
        <w:t>загиблих (померлих) внаслідок поранення, контузії чи каліцтва, одержаних під час участі в АТО/ООС</w:t>
      </w:r>
      <w:r w:rsidR="001F168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1F1680" w:rsidRPr="001F168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1F1680" w:rsidRPr="001F16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 розмірі 50 000,00 грн</w:t>
      </w:r>
      <w:r w:rsidR="001F1680" w:rsidRPr="001F168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1F1680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на часткову компенсацію на виготовлення та </w:t>
      </w:r>
      <w:r w:rsidR="001F1680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встановлення надгробків.</w:t>
      </w:r>
    </w:p>
    <w:p w:rsidR="0033683B" w:rsidRPr="0033683B" w:rsidRDefault="0033683B" w:rsidP="00336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33683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 xml:space="preserve">Звертатись до Департаменту соціальної політики виконавчого органу Київської міської ради (Київської міської державної адміністрації) за адресою: м. Київ, просп. Любомира </w:t>
      </w:r>
      <w:proofErr w:type="spellStart"/>
      <w:r w:rsidRPr="0033683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Гузара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, 7.</w:t>
      </w:r>
    </w:p>
    <w:sectPr w:rsidR="0033683B" w:rsidRPr="0033683B" w:rsidSect="00E43982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354"/>
    <w:multiLevelType w:val="hybridMultilevel"/>
    <w:tmpl w:val="3B1ABB1E"/>
    <w:lvl w:ilvl="0" w:tplc="6136B5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6427"/>
    <w:multiLevelType w:val="hybridMultilevel"/>
    <w:tmpl w:val="358822DC"/>
    <w:lvl w:ilvl="0" w:tplc="57A26C5A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052B9C"/>
    <w:multiLevelType w:val="hybridMultilevel"/>
    <w:tmpl w:val="E9FACDB8"/>
    <w:lvl w:ilvl="0" w:tplc="AF409C60">
      <w:start w:val="10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color w:val="002060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65053E6"/>
    <w:multiLevelType w:val="hybridMultilevel"/>
    <w:tmpl w:val="30E8C09E"/>
    <w:lvl w:ilvl="0" w:tplc="61B6F76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E1"/>
    <w:rsid w:val="0007217E"/>
    <w:rsid w:val="001162B7"/>
    <w:rsid w:val="001E73C8"/>
    <w:rsid w:val="001F1680"/>
    <w:rsid w:val="002513C6"/>
    <w:rsid w:val="00253C21"/>
    <w:rsid w:val="0026008D"/>
    <w:rsid w:val="002D5402"/>
    <w:rsid w:val="003138C8"/>
    <w:rsid w:val="0033683B"/>
    <w:rsid w:val="003E20C4"/>
    <w:rsid w:val="00402C3D"/>
    <w:rsid w:val="0048099F"/>
    <w:rsid w:val="004B1ED5"/>
    <w:rsid w:val="004E630A"/>
    <w:rsid w:val="004F2CB0"/>
    <w:rsid w:val="005A263C"/>
    <w:rsid w:val="005B0862"/>
    <w:rsid w:val="0067642E"/>
    <w:rsid w:val="006F73E1"/>
    <w:rsid w:val="0070171D"/>
    <w:rsid w:val="00731A95"/>
    <w:rsid w:val="00813618"/>
    <w:rsid w:val="008570D3"/>
    <w:rsid w:val="00857142"/>
    <w:rsid w:val="00872D26"/>
    <w:rsid w:val="008850DD"/>
    <w:rsid w:val="008C76DA"/>
    <w:rsid w:val="008E4DCE"/>
    <w:rsid w:val="008F01EA"/>
    <w:rsid w:val="00AD0002"/>
    <w:rsid w:val="00B01194"/>
    <w:rsid w:val="00B06258"/>
    <w:rsid w:val="00B55972"/>
    <w:rsid w:val="00B73E12"/>
    <w:rsid w:val="00BA1E5D"/>
    <w:rsid w:val="00BA257C"/>
    <w:rsid w:val="00C01D6D"/>
    <w:rsid w:val="00C7182A"/>
    <w:rsid w:val="00C75BFE"/>
    <w:rsid w:val="00CB2C76"/>
    <w:rsid w:val="00CD1137"/>
    <w:rsid w:val="00E43982"/>
    <w:rsid w:val="00E83C55"/>
    <w:rsid w:val="00EB547A"/>
    <w:rsid w:val="00EB5808"/>
    <w:rsid w:val="00F12847"/>
    <w:rsid w:val="00F84526"/>
    <w:rsid w:val="00FA620A"/>
    <w:rsid w:val="00FB070B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2E10D-3ED7-4CA6-989E-6D51DFFE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12"/>
  </w:style>
  <w:style w:type="paragraph" w:styleId="3">
    <w:name w:val="heading 3"/>
    <w:basedOn w:val="a"/>
    <w:link w:val="30"/>
    <w:uiPriority w:val="9"/>
    <w:qFormat/>
    <w:rsid w:val="006F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3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F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73E1"/>
    <w:rPr>
      <w:b/>
      <w:bCs/>
    </w:rPr>
  </w:style>
  <w:style w:type="character" w:styleId="a5">
    <w:name w:val="Emphasis"/>
    <w:basedOn w:val="a0"/>
    <w:uiPriority w:val="20"/>
    <w:qFormat/>
    <w:rsid w:val="006F73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73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1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2766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Єлінська Валентина Василівна</cp:lastModifiedBy>
  <cp:revision>2</cp:revision>
  <cp:lastPrinted>2019-11-22T08:15:00Z</cp:lastPrinted>
  <dcterms:created xsi:type="dcterms:W3CDTF">2021-03-29T14:13:00Z</dcterms:created>
  <dcterms:modified xsi:type="dcterms:W3CDTF">2021-03-29T14:13:00Z</dcterms:modified>
</cp:coreProperties>
</file>