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064AF8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064AF8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064A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</w:t>
      </w:r>
      <w:r w:rsidR="00064AF8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-юрисконсульта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349"/>
        <w:gridCol w:w="6775"/>
      </w:tblGrid>
      <w:tr w:rsidR="00E435AB" w:rsidTr="00C11369"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E435AB" w:rsidRPr="00064AF8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064AF8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1. Забезпечення претензійної та позовної роботи в управлінні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2. Представництво за захист інтересів управління під час розгляду судових справ у судах (за наявністю доручення), інших органах під час розгляду претензій та позовів.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3. Підготовка, одержання та складання документів, необхідних для пред’явлення і розгляду претензій та позовів.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4. Розгляд, аналіз та узагальнення результатів претензійної та позовної роботи в управлінні.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5. Проведення правової експертизи проєктів нормативно-правових актів управління (за наявністю доручення), при необхідності підготовка письмових висновків у разі невідповідності проєкту розпорядження чи іншого нормативно-правового </w:t>
            </w:r>
            <w:proofErr w:type="spellStart"/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відповідно до чинного законодавства.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6. Здійснення контролю за виконанням умов договорів.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7. Надання правової консультації структурним підрозділам управління, підготовка за участю інших структурних підрозділів управління матеріалів для передачі до судів.</w:t>
            </w:r>
          </w:p>
          <w:p w:rsidR="00E435AB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8. Виконання поточних завдань за дорученням начальника управління.</w:t>
            </w:r>
          </w:p>
        </w:tc>
      </w:tr>
      <w:tr w:rsidR="00F63D06" w:rsidRPr="00064AF8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D60418" w:rsidRDefault="00F63D06" w:rsidP="00F6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5A2423" w:rsidRDefault="00F63D06" w:rsidP="00F63D06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Посадовий оклад – 11 362,00 грн.</w:t>
            </w:r>
          </w:p>
          <w:p w:rsidR="00F14D1D" w:rsidRPr="00F14D1D" w:rsidRDefault="00F14D1D" w:rsidP="00F14D1D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надбавки, доплати, премії та компенсації відповідно</w:t>
            </w: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</w:t>
            </w:r>
            <w:r w:rsidR="0046207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ржавної служби», від 23.10.2023</w:t>
            </w:r>
            <w:r w:rsidR="00462070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</w: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F14D1D" w:rsidRPr="00F14D1D" w:rsidRDefault="00F14D1D" w:rsidP="00F14D1D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F63D06" w:rsidRPr="00D60418" w:rsidRDefault="00F63D06" w:rsidP="00F63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06" w:rsidRPr="00064AF8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proofErr w:type="spellStart"/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дванадцятимісячного</w:t>
            </w:r>
            <w:proofErr w:type="spellEnd"/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після припинення чи скасування воєнного стану.</w:t>
            </w:r>
          </w:p>
        </w:tc>
      </w:tr>
      <w:tr w:rsidR="00F63D06" w:rsidRPr="00064AF8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Перелік </w:t>
            </w: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 в підборі, та строк їх подання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заява;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посадах.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F63D06" w:rsidRPr="00064AF8" w:rsidRDefault="00510983" w:rsidP="00F63D06">
            <w:pPr>
              <w:spacing w:before="150" w:after="150" w:line="240" w:lineRule="auto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  <w:bookmarkStart w:id="0" w:name="_GoBack"/>
            <w:bookmarkEnd w:id="0"/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 </w:t>
            </w:r>
            <w:r w:rsidR="004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січня</w:t>
            </w:r>
            <w:r w:rsidR="00F6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4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</w:t>
            </w:r>
            <w:r w:rsidR="00462070">
              <w:rPr>
                <w:rFonts w:ascii="Times New Roman" w:eastAsia="Times New Roman" w:hAnsi="Times New Roman" w:cs="Times New Roman"/>
                <w:sz w:val="24"/>
                <w:szCs w:val="24"/>
              </w:rPr>
              <w:t>лодшого бакалавра або бакалавра</w:t>
            </w:r>
            <w:r w:rsidR="00462070">
              <w:t xml:space="preserve"> </w:t>
            </w:r>
            <w:r w:rsidR="00462070" w:rsidRPr="00462070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напрямом підготовки: юрист, правознавство.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F63D06" w:rsidRPr="00064AF8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  <w:p w:rsidR="00F63D06" w:rsidRPr="00064AF8" w:rsidRDefault="00F63D06" w:rsidP="00F63D0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6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порядність;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України: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місцеві державні адміністрації»;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місцеве самоврядування в Україні»;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звернення громадян».</w:t>
            </w:r>
          </w:p>
          <w:p w:rsidR="008329B3" w:rsidRPr="00064AF8" w:rsidRDefault="008329B3" w:rsidP="00832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Цивільний процесуальний кодекс </w:t>
            </w: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України;                  Господарський процесуальний кодекс України;            Цивільний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України; </w:t>
            </w: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законів про працю України;                                                Житлове законодавство України.</w:t>
            </w:r>
          </w:p>
        </w:tc>
      </w:tr>
    </w:tbl>
    <w:p w:rsidR="00E435AB" w:rsidRPr="00064AF8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35AB" w:rsidRPr="00064AF8" w:rsidRDefault="00E435A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31D90"/>
    <w:rsid w:val="00064AF8"/>
    <w:rsid w:val="000B78B8"/>
    <w:rsid w:val="001D3F51"/>
    <w:rsid w:val="003A635A"/>
    <w:rsid w:val="003C47B6"/>
    <w:rsid w:val="0042556E"/>
    <w:rsid w:val="00462070"/>
    <w:rsid w:val="00510983"/>
    <w:rsid w:val="006533E7"/>
    <w:rsid w:val="00676102"/>
    <w:rsid w:val="00705264"/>
    <w:rsid w:val="00724F2B"/>
    <w:rsid w:val="007A182E"/>
    <w:rsid w:val="007E183E"/>
    <w:rsid w:val="007F71E9"/>
    <w:rsid w:val="008329B3"/>
    <w:rsid w:val="00933C9F"/>
    <w:rsid w:val="009A7614"/>
    <w:rsid w:val="009F7D5F"/>
    <w:rsid w:val="00AA422D"/>
    <w:rsid w:val="00BB3AC2"/>
    <w:rsid w:val="00C11369"/>
    <w:rsid w:val="00C24A36"/>
    <w:rsid w:val="00CD2851"/>
    <w:rsid w:val="00D81B86"/>
    <w:rsid w:val="00DF0265"/>
    <w:rsid w:val="00DF32B7"/>
    <w:rsid w:val="00E435AB"/>
    <w:rsid w:val="00EA727F"/>
    <w:rsid w:val="00F14D1D"/>
    <w:rsid w:val="00F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16D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28</cp:revision>
  <cp:lastPrinted>2022-07-27T11:11:00Z</cp:lastPrinted>
  <dcterms:created xsi:type="dcterms:W3CDTF">2022-02-04T07:06:00Z</dcterms:created>
  <dcterms:modified xsi:type="dcterms:W3CDTF">2024-01-22T09:47:00Z</dcterms:modified>
</cp:coreProperties>
</file>