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B9" w:rsidRPr="00005D70" w:rsidRDefault="00AA11EB" w:rsidP="00AA11EB">
      <w:pPr>
        <w:jc w:val="both"/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</w:pPr>
      <w:r w:rsidRPr="00005D70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 xml:space="preserve">Подільська районна організація Товариства Червоного Хреста України в м. Києві, яка оголошувала </w:t>
      </w:r>
      <w:r w:rsidR="00147FB3" w:rsidRPr="00005D70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конкурс на місцеву закупівлю</w:t>
      </w:r>
      <w:r w:rsidRPr="00005D70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 xml:space="preserve"> </w:t>
      </w:r>
      <w:r w:rsidR="00147FB3" w:rsidRPr="00005D70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психологічних/психотерапевтичних послуг (індивідуальна та групова робота) для дітей з порушенням зору (в рамках реалізації проєкту «Дотик турботи», що фінансується Компанією ТОВ «</w:t>
      </w:r>
      <w:proofErr w:type="spellStart"/>
      <w:r w:rsidR="00147FB3" w:rsidRPr="00005D70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Байєрсдорф</w:t>
      </w:r>
      <w:proofErr w:type="spellEnd"/>
      <w:r w:rsidR="00147FB3" w:rsidRPr="00005D70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 xml:space="preserve"> Україна»), </w:t>
      </w:r>
      <w:r w:rsidRPr="00005D70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повідомляє, що</w:t>
      </w:r>
      <w:r w:rsidRPr="00005D70">
        <w:rPr>
          <w:rStyle w:val="a3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 xml:space="preserve"> </w:t>
      </w:r>
      <w:proofErr w:type="spellStart"/>
      <w:r w:rsidR="00005D70" w:rsidRPr="00005D70">
        <w:rPr>
          <w:rFonts w:ascii="Times New Roman" w:hAnsi="Times New Roman" w:cs="Times New Roman"/>
          <w:b/>
          <w:color w:val="000000"/>
          <w:sz w:val="32"/>
          <w:szCs w:val="32"/>
        </w:rPr>
        <w:t>ФОП</w:t>
      </w:r>
      <w:proofErr w:type="spellEnd"/>
      <w:r w:rsidR="00005D70" w:rsidRPr="00005D7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="00005D70" w:rsidRPr="00005D70">
        <w:rPr>
          <w:rFonts w:ascii="Times New Roman" w:hAnsi="Times New Roman" w:cs="Times New Roman"/>
          <w:b/>
          <w:color w:val="000000"/>
          <w:sz w:val="32"/>
          <w:szCs w:val="32"/>
        </w:rPr>
        <w:t>Грабовик</w:t>
      </w:r>
      <w:proofErr w:type="spellEnd"/>
      <w:r w:rsidR="00005D70" w:rsidRPr="00005D70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Анастасія В’ячеславівна</w:t>
      </w:r>
      <w:r w:rsidR="00147FB3" w:rsidRPr="00005D70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 xml:space="preserve"> </w:t>
      </w:r>
      <w:r w:rsidRPr="00005D70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є</w:t>
      </w:r>
      <w:r w:rsidR="00147FB3" w:rsidRPr="00005D70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 xml:space="preserve"> </w:t>
      </w:r>
      <w:r w:rsidRPr="00005D70">
        <w:rPr>
          <w:rStyle w:val="a3"/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переможцем</w:t>
      </w:r>
      <w:r w:rsidRPr="00005D70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, враховуючи найкращу ціну та відповідність технічним вимогам.</w:t>
      </w:r>
    </w:p>
    <w:p w:rsidR="00005D70" w:rsidRPr="00005D70" w:rsidRDefault="00005D70" w:rsidP="00AA11EB">
      <w:pPr>
        <w:jc w:val="both"/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</w:pPr>
    </w:p>
    <w:p w:rsidR="00005D70" w:rsidRPr="00005D70" w:rsidRDefault="00005D70" w:rsidP="00AA11EB">
      <w:pPr>
        <w:jc w:val="both"/>
        <w:rPr>
          <w:rFonts w:ascii="Times New Roman" w:hAnsi="Times New Roman" w:cs="Times New Roman"/>
          <w:sz w:val="32"/>
          <w:szCs w:val="32"/>
        </w:rPr>
      </w:pPr>
      <w:r w:rsidRPr="00005D70">
        <w:rPr>
          <w:rFonts w:ascii="Times New Roman" w:hAnsi="Times New Roman" w:cs="Times New Roman"/>
          <w:color w:val="252525"/>
          <w:sz w:val="32"/>
          <w:szCs w:val="32"/>
          <w:shd w:val="clear" w:color="auto" w:fill="FFFFFF"/>
        </w:rPr>
        <w:t>02 лютого 2024 року</w:t>
      </w:r>
    </w:p>
    <w:sectPr w:rsidR="00005D70" w:rsidRPr="00005D70" w:rsidSect="005E41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A11EB"/>
    <w:rsid w:val="00005D70"/>
    <w:rsid w:val="00147FB3"/>
    <w:rsid w:val="004013B9"/>
    <w:rsid w:val="005E41A8"/>
    <w:rsid w:val="00AA11EB"/>
    <w:rsid w:val="00EB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11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</cp:revision>
  <dcterms:created xsi:type="dcterms:W3CDTF">2024-02-13T08:23:00Z</dcterms:created>
  <dcterms:modified xsi:type="dcterms:W3CDTF">2024-02-13T08:23:00Z</dcterms:modified>
</cp:coreProperties>
</file>