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952A46">
        <w:rPr>
          <w:b/>
          <w:sz w:val="28"/>
          <w:szCs w:val="28"/>
          <w:lang w:val="uk-UA"/>
        </w:rPr>
        <w:t xml:space="preserve">з питань </w:t>
      </w:r>
      <w:proofErr w:type="spellStart"/>
      <w:r w:rsidR="00952A46">
        <w:rPr>
          <w:b/>
          <w:sz w:val="28"/>
          <w:szCs w:val="28"/>
          <w:lang w:val="uk-UA"/>
        </w:rPr>
        <w:t>закупівель</w:t>
      </w:r>
      <w:proofErr w:type="spellEnd"/>
    </w:p>
    <w:p w:rsidR="00274E20" w:rsidRDefault="00AF0574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1F5B38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планування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та формування річного плану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в електронній системі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здійснення вибору процедури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організація та проведення процедур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/спрощених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закупівлі/спрощеної закупівлі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складання, затвердження та зберігання відповідних документів з питань публічних </w:t>
            </w:r>
            <w:proofErr w:type="spellStart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1848E8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визначених Законом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забезпечення оприлюднення в електронній системі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інформації, необхідної для виконання вимог Закону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представлення інтересів замовника з питань, пов’язаних із здійсненням </w:t>
            </w:r>
            <w:proofErr w:type="spellStart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закупівель</w:t>
            </w:r>
            <w:proofErr w:type="spellEnd"/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, зокрема під час перевіро</w:t>
            </w:r>
            <w:r w:rsidR="007D1A6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к і контрольних заходів, розгля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ду скарг і судових справ. Надання в установлений строк необхідних документів та відповідних пояснень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8459C1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здійснення інших дій, передбачених Законом, трудовим договором (контрактом) або розпорядчим рішенням Подільської районної в місті Києві державної адміністрації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1F5B38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7A2B98" w:rsidP="007D1A61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1F5B38">
              <w:rPr>
                <w:sz w:val="25"/>
                <w:szCs w:val="25"/>
                <w:lang w:val="uk-UA" w:eastAsia="ru-RU"/>
              </w:rPr>
              <w:t>9 880,00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D1A61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1F5B38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  <w:bookmarkStart w:id="2" w:name="_GoBack"/>
            <w:bookmarkEnd w:id="2"/>
          </w:p>
        </w:tc>
      </w:tr>
      <w:tr w:rsidR="007A2B98" w:rsidRPr="001F5B38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0E4CBC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1F5B38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1F5B38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1F5B38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1F5B38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1F5B38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1F5B38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Pr="001848E8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публічні закупівлі"</w:t>
            </w:r>
            <w:r w:rsidRPr="005C6443">
              <w:rPr>
                <w:lang w:val="ru-RU"/>
              </w:rPr>
              <w:t>;</w:t>
            </w:r>
          </w:p>
          <w:p w:rsidR="005D390D" w:rsidRPr="00CD4F25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5D390D" w:rsidRDefault="000E4CBC" w:rsidP="005D390D">
            <w:pPr>
              <w:ind w:left="37"/>
              <w:rPr>
                <w:bCs/>
                <w:iCs/>
                <w:sz w:val="26"/>
                <w:szCs w:val="26"/>
                <w:lang w:val="uk-UA" w:eastAsia="uk-UA"/>
              </w:rPr>
            </w:pPr>
            <w:hyperlink r:id="rId7" w:anchor="Text" w:history="1"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Постанова КМУ № 166 від 24.02.2016 "Про затвердження Порядку функціонування електронної системи </w:t>
              </w:r>
              <w:proofErr w:type="spellStart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>закупівель</w:t>
              </w:r>
              <w:proofErr w:type="spellEnd"/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 та проведення авторизації електронних майданчиків"</w:t>
              </w:r>
            </w:hyperlink>
            <w:r w:rsidR="005D390D">
              <w:rPr>
                <w:bCs/>
                <w:iCs/>
                <w:sz w:val="26"/>
                <w:szCs w:val="26"/>
                <w:lang w:val="uk-UA" w:eastAsia="uk-UA"/>
              </w:rPr>
              <w:t>.</w:t>
            </w:r>
          </w:p>
          <w:p w:rsidR="005D390D" w:rsidRPr="002A3566" w:rsidRDefault="000E4CBC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8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22.03.2016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490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Про затвердження форм документів у сфері публічних </w:t>
              </w:r>
              <w:proofErr w:type="spellStart"/>
              <w:r w:rsidR="005D390D" w:rsidRPr="005C6443">
                <w:rPr>
                  <w:sz w:val="25"/>
                  <w:szCs w:val="25"/>
                  <w:lang w:val="uk-UA"/>
                </w:rPr>
                <w:t>закупівель</w:t>
              </w:r>
              <w:proofErr w:type="spellEnd"/>
            </w:hyperlink>
            <w:r w:rsidR="005D390D">
              <w:rPr>
                <w:sz w:val="25"/>
                <w:szCs w:val="25"/>
                <w:lang w:val="uk-UA"/>
              </w:rPr>
              <w:t>»;</w:t>
            </w:r>
          </w:p>
          <w:p w:rsidR="005D390D" w:rsidRPr="00025EE3" w:rsidRDefault="000E4CBC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9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18.03.2016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5D390D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477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>Про затвердження Порядку розміщення інформації про публічні закупівлі</w:t>
              </w:r>
            </w:hyperlink>
            <w:r w:rsidR="005D390D">
              <w:rPr>
                <w:sz w:val="25"/>
                <w:szCs w:val="25"/>
                <w:lang w:val="uk-UA"/>
              </w:rPr>
              <w:t>».</w:t>
            </w:r>
          </w:p>
        </w:tc>
      </w:tr>
      <w:tr w:rsidR="005D390D" w:rsidRPr="001F5B38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7D1A61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AF0574"/>
    <w:rsid w:val="00B06E22"/>
    <w:rsid w:val="00B35C4D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63CF8"/>
    <w:rsid w:val="00D67FE5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F04BDB"/>
    <w:rsid w:val="00F33C82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36B9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ox.prozorro.org/knowledge-base/view/632?q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box.prozorro.org/knowledge-base/view/631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96BF-08E6-4432-98C7-142454DA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127</cp:revision>
  <cp:lastPrinted>2022-11-18T12:46:00Z</cp:lastPrinted>
  <dcterms:created xsi:type="dcterms:W3CDTF">2018-01-15T13:14:00Z</dcterms:created>
  <dcterms:modified xsi:type="dcterms:W3CDTF">2024-02-28T14:29:00Z</dcterms:modified>
</cp:coreProperties>
</file>