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0E2FF" w14:textId="77777777"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14:paraId="3F1131E5" w14:textId="1271DBE0" w:rsidR="008D148E" w:rsidRPr="00E370D0" w:rsidRDefault="00AE49D8" w:rsidP="00E37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0D17E3">
        <w:rPr>
          <w:rFonts w:ascii="Times New Roman" w:hAnsi="Times New Roman" w:cs="Times New Roman"/>
          <w:b/>
          <w:sz w:val="28"/>
          <w:szCs w:val="28"/>
          <w:lang w:val="uk-UA"/>
        </w:rPr>
        <w:t>ти д</w:t>
      </w:r>
      <w:r w:rsidR="006902B6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0D17E3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AF4106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E370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41F6">
        <w:rPr>
          <w:rFonts w:ascii="Times New Roman" w:hAnsi="Times New Roman" w:cs="Times New Roman"/>
          <w:b/>
          <w:sz w:val="28"/>
          <w:szCs w:val="28"/>
          <w:lang w:val="uk-UA"/>
        </w:rPr>
        <w:t>посад</w:t>
      </w:r>
      <w:r w:rsidR="008D1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державної служби категорії </w:t>
      </w:r>
      <w:r w:rsidR="000D17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«В»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17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в період дії воєнного стану</w:t>
      </w:r>
    </w:p>
    <w:p w14:paraId="11B3EF31" w14:textId="77777777"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FC757" w14:textId="61DA0FF7" w:rsidR="00AF4106" w:rsidRPr="00AF4106" w:rsidRDefault="00AF4106" w:rsidP="00AF41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106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житлово-комунального господарства Подільської районної в місті Києві державної адміністрації визначив переможцем д</w:t>
      </w:r>
      <w:r w:rsidR="006902B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F4106">
        <w:rPr>
          <w:rFonts w:ascii="Times New Roman" w:hAnsi="Times New Roman" w:cs="Times New Roman"/>
          <w:sz w:val="28"/>
          <w:szCs w:val="28"/>
          <w:lang w:val="uk-UA"/>
        </w:rPr>
        <w:t>бору на зайняття посади головного спеціаліста</w:t>
      </w:r>
      <w:r>
        <w:rPr>
          <w:rFonts w:ascii="Times New Roman" w:hAnsi="Times New Roman" w:cs="Times New Roman"/>
          <w:sz w:val="28"/>
          <w:szCs w:val="28"/>
          <w:lang w:val="uk-UA"/>
        </w:rPr>
        <w:t>-юрисконсульта</w:t>
      </w:r>
      <w:r w:rsidRPr="00AF4106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–</w:t>
      </w:r>
      <w:r w:rsidRPr="00AF4106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РИКУШ Карину Юріївну</w:t>
      </w:r>
      <w:r w:rsidR="00FF7A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E25BD5" w14:textId="77777777" w:rsidR="004D4B3C" w:rsidRDefault="004D4B3C" w:rsidP="00AF41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F7A"/>
    <w:rsid w:val="00040E44"/>
    <w:rsid w:val="00064CCE"/>
    <w:rsid w:val="000D17E3"/>
    <w:rsid w:val="000E315C"/>
    <w:rsid w:val="000F437A"/>
    <w:rsid w:val="00132501"/>
    <w:rsid w:val="00166BA4"/>
    <w:rsid w:val="001C4931"/>
    <w:rsid w:val="00245D7D"/>
    <w:rsid w:val="00285FBC"/>
    <w:rsid w:val="002A06D8"/>
    <w:rsid w:val="002C4894"/>
    <w:rsid w:val="002D32CE"/>
    <w:rsid w:val="004D4B3C"/>
    <w:rsid w:val="004E473B"/>
    <w:rsid w:val="00515843"/>
    <w:rsid w:val="00676FCB"/>
    <w:rsid w:val="006902B6"/>
    <w:rsid w:val="006D258C"/>
    <w:rsid w:val="007C30BF"/>
    <w:rsid w:val="00845F7A"/>
    <w:rsid w:val="008D148E"/>
    <w:rsid w:val="0090495C"/>
    <w:rsid w:val="00927D1B"/>
    <w:rsid w:val="009641F6"/>
    <w:rsid w:val="00A41A9A"/>
    <w:rsid w:val="00A86CDD"/>
    <w:rsid w:val="00AE49D8"/>
    <w:rsid w:val="00AF4106"/>
    <w:rsid w:val="00BF2088"/>
    <w:rsid w:val="00C261F9"/>
    <w:rsid w:val="00C61904"/>
    <w:rsid w:val="00CC29EB"/>
    <w:rsid w:val="00CC3FFA"/>
    <w:rsid w:val="00CD2FEA"/>
    <w:rsid w:val="00CF03FF"/>
    <w:rsid w:val="00D531DA"/>
    <w:rsid w:val="00D60EB2"/>
    <w:rsid w:val="00E370D0"/>
    <w:rsid w:val="00E41D52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0294"/>
  <w15:docId w15:val="{C4AD5BCF-3A16-4FAE-A21F-3F026E30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Смаровоз Ігор Олександрович</cp:lastModifiedBy>
  <cp:revision>29</cp:revision>
  <cp:lastPrinted>2023-02-27T09:45:00Z</cp:lastPrinted>
  <dcterms:created xsi:type="dcterms:W3CDTF">2022-06-20T12:21:00Z</dcterms:created>
  <dcterms:modified xsi:type="dcterms:W3CDTF">2024-07-29T13:07:00Z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2024-07-29T13:02:27Z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3eef5ba1-ae68-4944-84a2-f5ab2e072446</vt:lpwstr>
  </property>
  <property fmtid="{D5CDD505-2E9C-101B-9397-08002B2CF9AE}" pid="8" name="MSIP_Label_defa4170-0d19-0005-0004-bc88714345d2_ContentBits">
    <vt:lpwstr>0</vt:lpwstr>
  </property>
</Properties>
</file>